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0AD4" w14:textId="77777777" w:rsidR="00F22102" w:rsidRDefault="008F0E9C">
      <w:pPr>
        <w:spacing w:line="360" w:lineRule="auto"/>
        <w:jc w:val="center"/>
        <w:rPr>
          <w:rFonts w:ascii="FangSong_GB2312" w:eastAsia="FangSong_GB2312" w:hAnsi="FangSong_GB2312" w:cs="FangSong_GB2312"/>
          <w:b/>
          <w:bCs/>
          <w:sz w:val="36"/>
          <w:szCs w:val="36"/>
        </w:rPr>
      </w:pPr>
      <w:r>
        <w:rPr>
          <w:rFonts w:ascii="FangSong_GB2312" w:eastAsia="FangSong_GB2312" w:hAnsi="FangSong_GB2312" w:cs="FangSong_GB2312"/>
          <w:b/>
          <w:bCs/>
          <w:sz w:val="36"/>
          <w:szCs w:val="36"/>
        </w:rPr>
        <w:t>“</w:t>
      </w:r>
      <w:r>
        <w:rPr>
          <w:rFonts w:ascii="FangSong_GB2312" w:eastAsia="FangSong_GB2312" w:hAnsi="FangSong_GB2312" w:cs="FangSong_GB2312"/>
          <w:b/>
          <w:bCs/>
          <w:sz w:val="36"/>
          <w:szCs w:val="36"/>
        </w:rPr>
        <w:t>现代企业股权激励方案设计与实施</w:t>
      </w:r>
      <w:r>
        <w:rPr>
          <w:rFonts w:ascii="FangSong_GB2312" w:eastAsia="FangSong_GB2312" w:hAnsi="FangSong_GB2312" w:cs="FangSong_GB2312"/>
          <w:b/>
          <w:bCs/>
          <w:sz w:val="36"/>
          <w:szCs w:val="36"/>
        </w:rPr>
        <w:t>”</w:t>
      </w:r>
      <w:r>
        <w:rPr>
          <w:rFonts w:ascii="FangSong_GB2312" w:eastAsia="FangSong_GB2312" w:hAnsi="FangSong_GB2312" w:cs="FangSong_GB2312"/>
          <w:b/>
          <w:bCs/>
          <w:sz w:val="36"/>
          <w:szCs w:val="36"/>
        </w:rPr>
        <w:t>高级研修班</w:t>
      </w:r>
    </w:p>
    <w:p w14:paraId="342035EB" w14:textId="77777777" w:rsidR="00F22102" w:rsidRDefault="008F0E9C">
      <w:pPr>
        <w:spacing w:line="360" w:lineRule="auto"/>
        <w:jc w:val="center"/>
        <w:rPr>
          <w:rFonts w:ascii="FangSong_GB2312" w:eastAsia="FangSong_GB2312" w:hAnsi="FangSong_GB2312" w:cs="FangSong_GB2312"/>
          <w:b/>
          <w:bCs/>
          <w:sz w:val="36"/>
          <w:szCs w:val="36"/>
        </w:rPr>
      </w:pPr>
      <w:r>
        <w:rPr>
          <w:rFonts w:ascii="FangSong_GB2312" w:eastAsia="FangSong_GB2312" w:hAnsi="FangSong_GB2312" w:cs="FangSong_GB2312" w:hint="eastAsia"/>
          <w:b/>
          <w:bCs/>
          <w:sz w:val="36"/>
          <w:szCs w:val="36"/>
        </w:rPr>
        <w:t>招生简章</w:t>
      </w:r>
    </w:p>
    <w:p w14:paraId="52C1361C" w14:textId="77777777" w:rsidR="00F22102" w:rsidRDefault="00F22102">
      <w:pPr>
        <w:pStyle w:val="NormalWeb"/>
        <w:widowControl/>
        <w:spacing w:beforeAutospacing="0" w:afterAutospacing="0" w:line="360" w:lineRule="atLeast"/>
        <w:rPr>
          <w:color w:val="535455"/>
          <w:sz w:val="21"/>
          <w:szCs w:val="21"/>
        </w:rPr>
      </w:pPr>
    </w:p>
    <w:p w14:paraId="5945C3C9" w14:textId="77777777" w:rsidR="00F22102" w:rsidRDefault="008F0E9C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一、培训背景</w:t>
      </w:r>
    </w:p>
    <w:p w14:paraId="6474DA46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股权激励作为一种长效激励机制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,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已经成为现代企业提升绩效不可或缺的管理工具，不仅有助于提高员工的凝聚力，还可以降低薪酬成本、提高利润，推动企业可持续发展。同时，股权激励对员工自身而言也是一种精神激励，是对员工的自我价值的肯定。员工通过享有企业股份，转换角色真正成为“企业的主人”，能最大限度的激发人才的潜在能力与工作积极性。当今世界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500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强企业，大多数对高管人员都采用了“着眼未来、利益共享、风险共担”的股权激励机制，激励管理层不断将企业带到新的高度。</w:t>
      </w:r>
    </w:p>
    <w:p w14:paraId="71E68A9D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目前，我国企业股权激励进入快速发展期，越来越多的企业开始着手实施“股权激励”，然而“企业实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施股权激励的股权从何而来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?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”、“股权激励的对象是谁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?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”、“该给员工多少股权才能激励他的工作积极性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?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”、“员工股权激励手段会带来哪些隐患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?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”“股权激励、期权、员工持股计划在上市公司中如何估值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?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”等等问题成为企业家们新的困惑。</w:t>
      </w:r>
    </w:p>
    <w:p w14:paraId="3460AB69" w14:textId="77777777" w:rsidR="00F22102" w:rsidRDefault="008F0E9C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为帮助企业设计、优化股权激励方案，推进企业股权管理科学合理，北京国家会计学院从自身理论研究与培训优势出发，配备集实践、理论、教学于一身的经验丰富的师资，结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合大量股权激励方案设计和实践经验，继续推出《现代企业股权激励方案设计与实施》高级研修班。课程将围绕股权激励方案设计与实施等方面进行全方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位透彻的讲解，助力企业建设具有核心竞争力的股权管理方案。</w:t>
      </w:r>
    </w:p>
    <w:p w14:paraId="7B9CB714" w14:textId="77777777" w:rsidR="00F22102" w:rsidRDefault="008F0E9C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二、培训收益</w:t>
      </w: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 </w:t>
      </w:r>
    </w:p>
    <w:p w14:paraId="46287599" w14:textId="77777777" w:rsidR="00F22102" w:rsidRDefault="008F0E9C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帮助学员了解并掌握企业主要的股权激励模式；</w:t>
      </w:r>
    </w:p>
    <w:p w14:paraId="193447D3" w14:textId="77777777" w:rsidR="00F22102" w:rsidRDefault="008F0E9C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帮助企业了解股权激励方案的价值和作用；</w:t>
      </w:r>
    </w:p>
    <w:p w14:paraId="05B429F2" w14:textId="77777777" w:rsidR="00F22102" w:rsidRDefault="008F0E9C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帮助企业设计合理的股权激励实施方案；</w:t>
      </w:r>
    </w:p>
    <w:p w14:paraId="6BB9D68B" w14:textId="77777777" w:rsidR="00F22102" w:rsidRDefault="008F0E9C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帮助企业应对股权激励方案的管理风险。</w:t>
      </w:r>
    </w:p>
    <w:p w14:paraId="53688416" w14:textId="77777777" w:rsidR="00F22102" w:rsidRDefault="008F0E9C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三、培训对象</w:t>
      </w:r>
    </w:p>
    <w:p w14:paraId="6BA027EA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企业董事长、董事、监事、总经理、副总经理、人力资源总监、财务总监等中高层管理人员和财务、投资、人力资源等部门从事相关工作的人员。</w:t>
      </w:r>
    </w:p>
    <w:p w14:paraId="7A2839BC" w14:textId="77777777" w:rsidR="00F22102" w:rsidRDefault="008F0E9C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四、培训内容</w:t>
      </w:r>
    </w:p>
    <w:p w14:paraId="743BD9B4" w14:textId="77777777" w:rsidR="00F22102" w:rsidRDefault="008F0E9C">
      <w:pPr>
        <w:spacing w:line="360" w:lineRule="auto"/>
        <w:ind w:firstLineChars="100" w:firstLine="320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（一）股权激励的模式</w:t>
      </w:r>
    </w:p>
    <w:p w14:paraId="371BCAB3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期股</w:t>
      </w:r>
    </w:p>
    <w:p w14:paraId="403BF5B1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股票期权</w:t>
      </w:r>
    </w:p>
    <w:p w14:paraId="574D57C6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业绩股票</w:t>
      </w:r>
    </w:p>
    <w:p w14:paraId="4D2D23EA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账面价值增值权</w:t>
      </w:r>
    </w:p>
    <w:p w14:paraId="57C7B1CE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员工持股计划</w:t>
      </w:r>
    </w:p>
    <w:p w14:paraId="22FD17F6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6.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虚拟股权</w:t>
      </w:r>
    </w:p>
    <w:p w14:paraId="628CEFF6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7.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股票增殖权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</w:t>
      </w:r>
    </w:p>
    <w:p w14:paraId="53DEA807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8.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限制性股票计划</w:t>
      </w:r>
    </w:p>
    <w:p w14:paraId="1FE0F175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9.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管理层收购</w:t>
      </w:r>
    </w:p>
    <w:p w14:paraId="139BD1F9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10.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延期支付</w:t>
      </w:r>
    </w:p>
    <w:p w14:paraId="5BD30756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年薪虚股制</w:t>
      </w:r>
    </w:p>
    <w:p w14:paraId="49CD4BD4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干股</w:t>
      </w:r>
    </w:p>
    <w:p w14:paraId="63E2D8D5" w14:textId="77777777" w:rsidR="00F22102" w:rsidRDefault="008F0E9C">
      <w:pPr>
        <w:spacing w:line="360" w:lineRule="auto"/>
        <w:ind w:firstLineChars="100" w:firstLine="320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（二）股权激励的价值体系</w:t>
      </w:r>
    </w:p>
    <w:p w14:paraId="10A554E6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股权激励配套机制建设</w:t>
      </w:r>
    </w:p>
    <w:p w14:paraId="31B6B626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股权激励与绩效考核</w:t>
      </w:r>
    </w:p>
    <w:p w14:paraId="4976AB4B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股权激励与薪酬机制</w:t>
      </w:r>
    </w:p>
    <w:p w14:paraId="68962DC4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股权激励与公司治理</w:t>
      </w:r>
    </w:p>
    <w:p w14:paraId="6466AA04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股权激励失败案例分析</w:t>
      </w:r>
    </w:p>
    <w:p w14:paraId="51955848" w14:textId="77777777" w:rsidR="00F22102" w:rsidRDefault="008F0E9C">
      <w:pPr>
        <w:spacing w:line="360" w:lineRule="auto"/>
        <w:ind w:firstLineChars="100" w:firstLine="320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（三）股权激励方案的设计</w:t>
      </w:r>
    </w:p>
    <w:p w14:paraId="6968B385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确定实施前提条件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----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初步论证方案可行性</w:t>
      </w:r>
    </w:p>
    <w:p w14:paraId="70BBEEB3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确定激励对象</w:t>
      </w:r>
    </w:p>
    <w:p w14:paraId="74C12CC1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选择激励模式</w:t>
      </w:r>
    </w:p>
    <w:p w14:paraId="31DEDF53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确定股权总量和各激励对象股权计算办法</w:t>
      </w:r>
    </w:p>
    <w:p w14:paraId="4E2A4CB1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确定股权价格、行权价格</w:t>
      </w:r>
    </w:p>
    <w:p w14:paraId="47CCFE76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6.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确定激励时限</w:t>
      </w:r>
    </w:p>
    <w:p w14:paraId="1E4ADEBE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7.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确定股票来源和资金来源</w:t>
      </w:r>
    </w:p>
    <w:p w14:paraId="394FEBC0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8.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设定授予条件和行权条件</w:t>
      </w:r>
    </w:p>
    <w:p w14:paraId="4A13FE97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9.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设定管理机制</w:t>
      </w:r>
    </w:p>
    <w:p w14:paraId="7C1AB886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10.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股权激励设计必须掌握的工具</w:t>
      </w:r>
    </w:p>
    <w:p w14:paraId="2825EC6F" w14:textId="77777777" w:rsidR="00F22102" w:rsidRDefault="008F0E9C">
      <w:pPr>
        <w:spacing w:line="360" w:lineRule="auto"/>
        <w:ind w:firstLineChars="100" w:firstLine="320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lastRenderedPageBreak/>
        <w:t>（四）股权激励方案的实施</w:t>
      </w:r>
    </w:p>
    <w:p w14:paraId="51EC2CA0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建立内部监管体系</w:t>
      </w:r>
    </w:p>
    <w:p w14:paraId="6C78C8D8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提交相关方案、文件资料</w:t>
      </w:r>
    </w:p>
    <w:p w14:paraId="70BDF4B0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报告与审批</w:t>
      </w:r>
    </w:p>
    <w:p w14:paraId="4260E545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规范日常管理</w:t>
      </w:r>
    </w:p>
    <w:p w14:paraId="1A48601C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确定信息披露方式</w:t>
      </w:r>
    </w:p>
    <w:p w14:paraId="659BD60E" w14:textId="77777777" w:rsidR="00F22102" w:rsidRDefault="008F0E9C">
      <w:pPr>
        <w:spacing w:line="360" w:lineRule="auto"/>
        <w:ind w:firstLineChars="100" w:firstLine="320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（五）股权激励常见问题分析</w:t>
      </w:r>
    </w:p>
    <w:p w14:paraId="266FC6A8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股权激励的会计、税务问题</w:t>
      </w:r>
    </w:p>
    <w:p w14:paraId="2924E044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股权激励的法律问题</w:t>
      </w:r>
    </w:p>
    <w:p w14:paraId="06BC6441" w14:textId="77777777" w:rsidR="00F22102" w:rsidRDefault="008F0E9C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五、培训方式</w:t>
      </w:r>
    </w:p>
    <w:p w14:paraId="045EB309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为帮助企业财务人员更快地了解课程资讯，更有效地掌握培训内容，本研修班以面授课堂为主，同时将免费推送给学员与本主题相关的精品录播课程，方便学员利用网络课堂提前预习、巩固相关专业知识，再结合面授课堂进一步强化、拓展。</w:t>
      </w:r>
    </w:p>
    <w:p w14:paraId="40071432" w14:textId="77777777" w:rsidR="00F22102" w:rsidRDefault="008F0E9C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六、师资力量</w:t>
      </w:r>
    </w:p>
    <w:p w14:paraId="6A9E9748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本课程由北京国家会计学院精心组织的专门师资团队授课。授课老师均具有深厚的理论功底及丰富的实践经验，包括北京国家会计学院教授、实务界资深专家、政策制定者等。具体师资以实际课表为准。</w:t>
      </w:r>
    </w:p>
    <w:p w14:paraId="611E8C2E" w14:textId="77777777" w:rsidR="00F22102" w:rsidRDefault="008F0E9C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七、培训时间地点</w:t>
      </w:r>
    </w:p>
    <w:tbl>
      <w:tblPr>
        <w:tblW w:w="4998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587"/>
        <w:gridCol w:w="1556"/>
        <w:gridCol w:w="1737"/>
        <w:gridCol w:w="1626"/>
      </w:tblGrid>
      <w:tr w:rsidR="00F22102" w14:paraId="3F080A89" w14:textId="77777777">
        <w:trPr>
          <w:trHeight w:val="270"/>
        </w:trPr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4B78B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期数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252D9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报到时间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11257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开始时间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4986B3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结束时间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13480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培训地点</w:t>
            </w:r>
          </w:p>
        </w:tc>
      </w:tr>
      <w:tr w:rsidR="00F22102" w14:paraId="3349D0CD" w14:textId="77777777">
        <w:trPr>
          <w:trHeight w:val="270"/>
        </w:trPr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9034F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lastRenderedPageBreak/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50C9DC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CE6CC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0EECD7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0A795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珠海</w:t>
            </w:r>
          </w:p>
        </w:tc>
      </w:tr>
      <w:tr w:rsidR="00F22102" w14:paraId="1F54E7A1" w14:textId="77777777">
        <w:trPr>
          <w:trHeight w:val="270"/>
        </w:trPr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C21DD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0BE982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A1258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6E85F2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575CC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长沙</w:t>
            </w:r>
          </w:p>
        </w:tc>
      </w:tr>
      <w:tr w:rsidR="00F22102" w14:paraId="57215102" w14:textId="77777777">
        <w:trPr>
          <w:trHeight w:val="270"/>
        </w:trPr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46E122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7A06F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275F4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43CAE2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B379C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北京</w:t>
            </w:r>
          </w:p>
        </w:tc>
      </w:tr>
      <w:tr w:rsidR="00F22102" w14:paraId="4D5FEA77" w14:textId="77777777">
        <w:trPr>
          <w:trHeight w:val="270"/>
        </w:trPr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DA4CD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18159A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19992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D7411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0A9E18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广州</w:t>
            </w:r>
          </w:p>
        </w:tc>
      </w:tr>
      <w:tr w:rsidR="00F22102" w14:paraId="78CDD182" w14:textId="77777777">
        <w:trPr>
          <w:trHeight w:val="270"/>
        </w:trPr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2B8B6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50405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80EDC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EB5A2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AEC07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武汉</w:t>
            </w:r>
          </w:p>
        </w:tc>
      </w:tr>
      <w:tr w:rsidR="00F22102" w14:paraId="715E7C56" w14:textId="77777777">
        <w:trPr>
          <w:trHeight w:val="270"/>
        </w:trPr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EB69EE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4B9320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7E6EC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2E3B1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24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25F615" w14:textId="77777777" w:rsidR="00F22102" w:rsidRDefault="008F0E9C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珠海</w:t>
            </w:r>
          </w:p>
        </w:tc>
      </w:tr>
    </w:tbl>
    <w:p w14:paraId="50D4E0FC" w14:textId="77777777" w:rsidR="00F22102" w:rsidRDefault="008F0E9C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kern w:val="2"/>
          <w:sz w:val="28"/>
          <w:szCs w:val="28"/>
        </w:rPr>
        <w:t>提示：培训班结束时间以开课通知或课程安排表为准。</w:t>
      </w:r>
    </w:p>
    <w:p w14:paraId="11C7F333" w14:textId="77777777" w:rsidR="00F22102" w:rsidRDefault="008F0E9C">
      <w:pPr>
        <w:pStyle w:val="Heading3"/>
        <w:widowControl/>
        <w:spacing w:before="210" w:beforeAutospacing="0" w:after="210" w:afterAutospacing="0"/>
        <w:rPr>
          <w:rFonts w:ascii="FangSong_GB2312" w:eastAsia="FangSong_GB2312" w:hAnsi="FangSong_GB2312" w:cs="FangSong_GB2312" w:hint="default"/>
          <w:kern w:val="2"/>
          <w:sz w:val="32"/>
          <w:szCs w:val="32"/>
        </w:rPr>
      </w:pPr>
      <w:r>
        <w:rPr>
          <w:rFonts w:ascii="FangSong_GB2312" w:eastAsia="FangSong_GB2312" w:hAnsi="FangSong_GB2312" w:cs="FangSong_GB2312"/>
          <w:kern w:val="2"/>
          <w:sz w:val="32"/>
          <w:szCs w:val="32"/>
        </w:rPr>
        <w:t>八、结业及考核</w:t>
      </w:r>
    </w:p>
    <w:p w14:paraId="3EC9A23A" w14:textId="77777777" w:rsidR="00F22102" w:rsidRDefault="008F0E9C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完成全部课程学习后，获得由北京国家会计学院颁发的电子版结业证书。</w:t>
      </w:r>
    </w:p>
    <w:p w14:paraId="58615579" w14:textId="77777777" w:rsidR="00F22102" w:rsidRDefault="008F0E9C">
      <w:pPr>
        <w:spacing w:line="360" w:lineRule="auto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九、收费标准及缴费方式</w:t>
      </w:r>
    </w:p>
    <w:p w14:paraId="2918EAF6" w14:textId="77777777" w:rsidR="00F22102" w:rsidRPr="007370FE" w:rsidRDefault="008F0E9C" w:rsidP="007370F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1.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收费标准</w:t>
      </w:r>
    </w:p>
    <w:p w14:paraId="3BFA9757" w14:textId="77777777" w:rsidR="00F22102" w:rsidRPr="007370FE" w:rsidRDefault="008F0E9C" w:rsidP="007370F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培训费：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人民币</w:t>
      </w: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48</w:t>
      </w: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00</w:t>
      </w: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元</w:t>
      </w: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/</w:t>
      </w: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人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（不含食宿）</w:t>
      </w: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。</w:t>
      </w:r>
    </w:p>
    <w:p w14:paraId="178CB262" w14:textId="77777777" w:rsidR="00F22102" w:rsidRPr="007370FE" w:rsidRDefault="008F0E9C" w:rsidP="007370F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食宿费：住宿房型、食宿标准以及支付方式详见开课通知。</w:t>
      </w:r>
    </w:p>
    <w:p w14:paraId="0BA421E9" w14:textId="77777777" w:rsidR="00F22102" w:rsidRPr="007370FE" w:rsidRDefault="008F0E9C" w:rsidP="007370F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2.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缴费方式</w:t>
      </w:r>
    </w:p>
    <w:p w14:paraId="32B5A5FC" w14:textId="77777777" w:rsidR="00F22102" w:rsidRPr="007370FE" w:rsidRDefault="008F0E9C" w:rsidP="007370F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学员报到时可现场刷储蓄卡、信用卡或者通过微信扫码、银行汇款等方式支付培训费。扫码支付可立即开具电子发票。</w:t>
      </w:r>
    </w:p>
    <w:p w14:paraId="7DAD932E" w14:textId="77777777" w:rsidR="00F22102" w:rsidRPr="007370FE" w:rsidRDefault="008F0E9C" w:rsidP="007370F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汇款信息如下：</w:t>
      </w:r>
    </w:p>
    <w:p w14:paraId="06F4355D" w14:textId="77777777" w:rsidR="00F22102" w:rsidRPr="007370FE" w:rsidRDefault="008F0E9C" w:rsidP="007370F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单位名称：北京国家会计学院</w:t>
      </w:r>
    </w:p>
    <w:p w14:paraId="61AFE8C1" w14:textId="77777777" w:rsidR="00F22102" w:rsidRPr="007370FE" w:rsidRDefault="008F0E9C" w:rsidP="007370F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lastRenderedPageBreak/>
        <w:t>汇款账号：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1100 1020 1000 5603 0985</w:t>
      </w:r>
    </w:p>
    <w:p w14:paraId="34812841" w14:textId="77777777" w:rsidR="00F22102" w:rsidRPr="007370FE" w:rsidRDefault="008F0E9C" w:rsidP="007370F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开户行：中国建设银行北京天竺支行（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201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）</w:t>
      </w:r>
    </w:p>
    <w:p w14:paraId="59F20DEB" w14:textId="77777777" w:rsidR="00F22102" w:rsidRPr="007370FE" w:rsidRDefault="008F0E9C" w:rsidP="007370F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7370FE"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  <w:t>特别提示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：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培训班如确定开班，学院将在开班前一周给学员发送《开课通知》。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如因报名人数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低于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开班人数要求，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学院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有权取消该班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，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对学员已缴纳的费用予以全额退还，但不承担任何赔偿。对任何因信赖该班可以如期举行而导致的任何直接、间接损失，包括但不限于差旅费损失、误工费损失等，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学院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均不承担法律责任。</w:t>
      </w:r>
    </w:p>
    <w:p w14:paraId="360CD513" w14:textId="77777777" w:rsidR="00F22102" w:rsidRPr="009F4FD4" w:rsidRDefault="008F0E9C" w:rsidP="009F4FD4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 w:rsidRPr="009F4FD4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十</w:t>
      </w:r>
      <w:r w:rsidRPr="009F4FD4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、联系我们</w:t>
      </w:r>
    </w:p>
    <w:p w14:paraId="2557188A" w14:textId="77777777" w:rsidR="00F22102" w:rsidRPr="007370FE" w:rsidRDefault="008F0E9C" w:rsidP="007370F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联系人：</w:t>
      </w: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邱</w:t>
      </w: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老师</w:t>
      </w:r>
    </w:p>
    <w:p w14:paraId="1955296C" w14:textId="77777777" w:rsidR="00F22102" w:rsidRPr="007370FE" w:rsidRDefault="008F0E9C" w:rsidP="007370F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电话：</w:t>
      </w: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010-645050</w:t>
      </w: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46</w:t>
      </w:r>
    </w:p>
    <w:p w14:paraId="7322CC0E" w14:textId="77777777" w:rsidR="00F22102" w:rsidRPr="007370FE" w:rsidRDefault="008F0E9C" w:rsidP="007370FE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邮箱：</w:t>
      </w: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qiucc</w:t>
      </w: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@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mail.</w:t>
      </w:r>
      <w:r w:rsidRPr="007370FE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nai.</w:t>
      </w:r>
      <w:r w:rsidRPr="007370FE">
        <w:rPr>
          <w:rFonts w:ascii="FangSong_GB2312" w:eastAsia="FangSong_GB2312" w:hAnsi="FangSong_GB2312" w:cs="FangSong_GB2312"/>
          <w:kern w:val="2"/>
          <w:sz w:val="32"/>
          <w:szCs w:val="32"/>
        </w:rPr>
        <w:t>edu.cn</w:t>
      </w:r>
    </w:p>
    <w:p w14:paraId="18FB1B4A" w14:textId="77777777" w:rsidR="00F22102" w:rsidRDefault="00F22102"/>
    <w:sectPr w:rsidR="00F2210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A7D4" w14:textId="77777777" w:rsidR="008F0E9C" w:rsidRDefault="008F0E9C">
      <w:r>
        <w:separator/>
      </w:r>
    </w:p>
  </w:endnote>
  <w:endnote w:type="continuationSeparator" w:id="0">
    <w:p w14:paraId="789A519D" w14:textId="77777777" w:rsidR="008F0E9C" w:rsidRDefault="008F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angSong_GB2312">
    <w:altName w:val="Microsoft YaHei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altName w:val="Microsoft Ya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596" w14:textId="77777777" w:rsidR="00F22102" w:rsidRDefault="008F0E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FA8A8" wp14:editId="15D633B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8B930E" w14:textId="77777777" w:rsidR="00F22102" w:rsidRDefault="008F0E9C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92F2" w14:textId="77777777" w:rsidR="008F0E9C" w:rsidRDefault="008F0E9C">
      <w:r>
        <w:separator/>
      </w:r>
    </w:p>
  </w:footnote>
  <w:footnote w:type="continuationSeparator" w:id="0">
    <w:p w14:paraId="3D4C801F" w14:textId="77777777" w:rsidR="008F0E9C" w:rsidRDefault="008F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C816" w14:textId="77777777" w:rsidR="00F22102" w:rsidRDefault="00F22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102"/>
    <w:rsid w:val="007370FE"/>
    <w:rsid w:val="008F0E9C"/>
    <w:rsid w:val="009F4FD4"/>
    <w:rsid w:val="00F22102"/>
    <w:rsid w:val="090D315E"/>
    <w:rsid w:val="0A6F57B2"/>
    <w:rsid w:val="131C401B"/>
    <w:rsid w:val="26CD75BE"/>
    <w:rsid w:val="5E13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68E136D"/>
  <w15:docId w15:val="{F723AA44-913A-B64B-BBCB-6270B1FF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3">
    <w:name w:val="heading 3"/>
    <w:basedOn w:val="Normal"/>
    <w:next w:val="Normal"/>
    <w:semiHidden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a">
    <w:name w:val="默认"/>
    <w:qFormat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hooyes</cp:lastModifiedBy>
  <cp:revision>3</cp:revision>
  <dcterms:created xsi:type="dcterms:W3CDTF">2023-04-13T03:12:00Z</dcterms:created>
  <dcterms:modified xsi:type="dcterms:W3CDTF">2023-04-21T14:20:00Z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