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3E" w:rsidRPr="00122F67" w:rsidRDefault="00CE477E" w:rsidP="0099273E">
      <w:pPr>
        <w:jc w:val="center"/>
        <w:rPr>
          <w:b/>
          <w:sz w:val="32"/>
          <w:szCs w:val="32"/>
        </w:rPr>
      </w:pPr>
      <w:r>
        <w:rPr>
          <w:rFonts w:ascii="华文中宋" w:eastAsia="华文中宋" w:hAnsi="华文中宋" w:hint="eastAsia"/>
          <w:b/>
          <w:sz w:val="28"/>
          <w:szCs w:val="28"/>
        </w:rPr>
        <w:t>授课主题</w:t>
      </w:r>
      <w:r w:rsidR="00107ECC">
        <w:rPr>
          <w:rFonts w:ascii="华文中宋" w:eastAsia="华文中宋" w:hAnsi="华文中宋" w:hint="eastAsia"/>
          <w:b/>
          <w:sz w:val="28"/>
          <w:szCs w:val="28"/>
        </w:rPr>
        <w:t>——管理会计方法与案例</w:t>
      </w:r>
    </w:p>
    <w:p w:rsidR="00581CD4" w:rsidRPr="00CE477E" w:rsidRDefault="00CE477E">
      <w:pPr>
        <w:rPr>
          <w:b/>
        </w:rPr>
      </w:pPr>
      <w:r w:rsidRPr="00CE477E">
        <w:rPr>
          <w:rFonts w:hint="eastAsia"/>
          <w:b/>
        </w:rPr>
        <w:t>文章</w:t>
      </w:r>
      <w:r w:rsidRPr="00CE477E">
        <w:rPr>
          <w:b/>
        </w:rPr>
        <w:t>名：</w:t>
      </w:r>
      <w:r w:rsidR="00C20A02" w:rsidRPr="00CE477E">
        <w:rPr>
          <w:b/>
        </w:rPr>
        <w:t xml:space="preserve"> </w:t>
      </w:r>
    </w:p>
    <w:p w:rsidR="00CE477E" w:rsidRDefault="00C20A02">
      <w:r>
        <w:rPr>
          <w:rFonts w:hint="eastAsia"/>
        </w:rPr>
        <w:t>《</w:t>
      </w:r>
      <w:r w:rsidRPr="00C20A02">
        <w:rPr>
          <w:rFonts w:hint="eastAsia"/>
        </w:rPr>
        <w:t>管理会计方法体系框架构建</w:t>
      </w:r>
      <w:r>
        <w:rPr>
          <w:rFonts w:hint="eastAsia"/>
        </w:rPr>
        <w:t>》</w:t>
      </w:r>
    </w:p>
    <w:p w:rsidR="00CE477E" w:rsidRPr="00CE477E" w:rsidRDefault="00CE477E">
      <w:pPr>
        <w:rPr>
          <w:b/>
        </w:rPr>
      </w:pPr>
      <w:r w:rsidRPr="00CE477E">
        <w:rPr>
          <w:rFonts w:hint="eastAsia"/>
          <w:b/>
        </w:rPr>
        <w:t>作者</w:t>
      </w:r>
      <w:r w:rsidRPr="00CE477E">
        <w:rPr>
          <w:b/>
        </w:rPr>
        <w:t>：</w:t>
      </w:r>
    </w:p>
    <w:p w:rsidR="00CE477E" w:rsidRDefault="00C20A02">
      <w:r w:rsidRPr="00C20A02">
        <w:rPr>
          <w:rFonts w:hint="eastAsia"/>
        </w:rPr>
        <w:t>毛飞</w:t>
      </w:r>
      <w:r>
        <w:rPr>
          <w:rFonts w:hint="eastAsia"/>
        </w:rPr>
        <w:t>，</w:t>
      </w:r>
      <w:r w:rsidRPr="00C20A02">
        <w:rPr>
          <w:rFonts w:hint="eastAsia"/>
        </w:rPr>
        <w:t>邓倩</w:t>
      </w:r>
    </w:p>
    <w:p w:rsidR="00CE477E" w:rsidRPr="00CE477E" w:rsidRDefault="00CE477E">
      <w:pPr>
        <w:rPr>
          <w:b/>
        </w:rPr>
      </w:pPr>
      <w:r w:rsidRPr="00CE477E">
        <w:rPr>
          <w:rFonts w:hint="eastAsia"/>
          <w:b/>
        </w:rPr>
        <w:t>出处</w:t>
      </w:r>
      <w:r w:rsidRPr="00CE477E">
        <w:rPr>
          <w:b/>
        </w:rPr>
        <w:t>：</w:t>
      </w:r>
    </w:p>
    <w:p w:rsidR="00CE477E" w:rsidRPr="00C20A02" w:rsidRDefault="00C20A02">
      <w:r>
        <w:rPr>
          <w:rFonts w:hint="eastAsia"/>
        </w:rPr>
        <w:t>《财会学习》</w:t>
      </w:r>
    </w:p>
    <w:p w:rsidR="00CE477E" w:rsidRPr="00CE477E" w:rsidRDefault="00CE477E">
      <w:pPr>
        <w:rPr>
          <w:b/>
        </w:rPr>
      </w:pPr>
      <w:r w:rsidRPr="00CE477E">
        <w:rPr>
          <w:rFonts w:hint="eastAsia"/>
          <w:b/>
        </w:rPr>
        <w:t>文章主体</w:t>
      </w:r>
      <w:r w:rsidRPr="00CE477E">
        <w:rPr>
          <w:b/>
        </w:rPr>
        <w:t>内容</w:t>
      </w:r>
    </w:p>
    <w:p w:rsidR="00E037C2" w:rsidRDefault="00E037C2" w:rsidP="0072031B">
      <w:pPr>
        <w:ind w:firstLineChars="200" w:firstLine="420"/>
      </w:pPr>
      <w:r w:rsidRPr="00E037C2">
        <w:rPr>
          <w:rFonts w:hint="eastAsia"/>
        </w:rPr>
        <w:t>摘要：</w:t>
      </w:r>
    </w:p>
    <w:p w:rsidR="00E037C2" w:rsidRPr="00E037C2" w:rsidRDefault="00E037C2" w:rsidP="0072031B">
      <w:pPr>
        <w:ind w:firstLineChars="200" w:firstLine="420"/>
      </w:pPr>
      <w:r w:rsidRPr="00E037C2">
        <w:rPr>
          <w:rFonts w:hint="eastAsia"/>
        </w:rPr>
        <w:t>本文从管理会计的起源与发展入手，结合管理会计技术方法的演进及当前发展趋势，初步构建管理会计方法体系框架，试图为管理会计实践应用提供理论指导。本文认为，管理会计方法体系包含成本核算层面、管理控制层面和价值创造层面等内容，管理会计应用遵循从核算、控制到价值创造的路径。</w:t>
      </w:r>
    </w:p>
    <w:p w:rsidR="00E037C2" w:rsidRDefault="00E037C2" w:rsidP="0072031B">
      <w:pPr>
        <w:ind w:firstLineChars="200" w:firstLine="420"/>
      </w:pPr>
      <w:r w:rsidRPr="00E037C2">
        <w:rPr>
          <w:rFonts w:hint="eastAsia"/>
        </w:rPr>
        <w:t>关键词：</w:t>
      </w:r>
    </w:p>
    <w:p w:rsidR="00CE477E" w:rsidRDefault="00E037C2" w:rsidP="0072031B">
      <w:pPr>
        <w:ind w:firstLineChars="200" w:firstLine="420"/>
      </w:pPr>
      <w:r w:rsidRPr="00E037C2">
        <w:rPr>
          <w:rFonts w:hint="eastAsia"/>
        </w:rPr>
        <w:t>管理会计方法；框架</w:t>
      </w:r>
    </w:p>
    <w:p w:rsidR="00E037C2" w:rsidRDefault="00E037C2" w:rsidP="0072031B">
      <w:pPr>
        <w:ind w:firstLineChars="200" w:firstLine="420"/>
      </w:pPr>
      <w:r w:rsidRPr="00E037C2">
        <w:rPr>
          <w:rFonts w:hint="eastAsia"/>
        </w:rPr>
        <w:t>管理会计作为会计体系的一个重要分支，是将现代管理思想与会计核算方法融为一体的一种管理体系，随着经济社会环境、企业生产经营模式以及管理科学和科学技术水平的不断发展而逐步发展。经过多年的演进，管理会计已形成了诸多方法工具。为了更好地理解管理会计，加强管理会计方法的可操作性，把握管理会计发展脉络和作用机制，就需要厘清管理会计方法产生背景及其作用原理。那么，构建管理会计方法体系框架，将一系列方法工具贯穿于管理会计发展历程和作用机理中，能为管理会计的实践应用提供科学的思路和指导。</w:t>
      </w:r>
    </w:p>
    <w:p w:rsidR="00E037C2" w:rsidRPr="00E037C2" w:rsidRDefault="00E037C2" w:rsidP="0072031B">
      <w:pPr>
        <w:ind w:firstLineChars="200" w:firstLine="420"/>
      </w:pPr>
      <w:r w:rsidRPr="00E037C2">
        <w:rPr>
          <w:rFonts w:hint="eastAsia"/>
        </w:rPr>
        <w:t>一、管理会计方法的起源</w:t>
      </w:r>
    </w:p>
    <w:p w:rsidR="00E037C2" w:rsidRPr="00E037C2" w:rsidRDefault="00E037C2" w:rsidP="0072031B">
      <w:pPr>
        <w:ind w:firstLineChars="200" w:firstLine="420"/>
      </w:pPr>
      <w:r w:rsidRPr="00E037C2">
        <w:rPr>
          <w:rFonts w:hint="eastAsia"/>
        </w:rPr>
        <w:t>目前，关于管理会计的起源，中西方仍存在明显的差异。</w:t>
      </w:r>
    </w:p>
    <w:p w:rsidR="00E037C2" w:rsidRPr="00E037C2" w:rsidRDefault="00E037C2" w:rsidP="0072031B">
      <w:pPr>
        <w:ind w:firstLineChars="200" w:firstLine="420"/>
      </w:pPr>
      <w:r w:rsidRPr="00E037C2">
        <w:rPr>
          <w:rFonts w:hint="eastAsia"/>
        </w:rPr>
        <w:t>西方理论界以罗伯特</w:t>
      </w:r>
      <w:r w:rsidRPr="00E037C2">
        <w:t xml:space="preserve">. </w:t>
      </w:r>
      <w:r w:rsidRPr="00E037C2">
        <w:rPr>
          <w:rFonts w:hint="eastAsia"/>
        </w:rPr>
        <w:t>卡普兰</w:t>
      </w:r>
      <w:r w:rsidRPr="00E037C2">
        <w:t xml:space="preserve">(RobertS.Kaplan) </w:t>
      </w:r>
      <w:r w:rsidRPr="00E037C2">
        <w:rPr>
          <w:rFonts w:hint="eastAsia"/>
        </w:rPr>
        <w:t>为代表的学者将成本会计与管理会计视为一体，管理会计的起源可追溯到</w:t>
      </w:r>
      <w:r w:rsidRPr="00E037C2">
        <w:t xml:space="preserve">19 </w:t>
      </w:r>
      <w:r w:rsidRPr="00E037C2">
        <w:rPr>
          <w:rFonts w:hint="eastAsia"/>
        </w:rPr>
        <w:t>世纪早期纺织企业对成本内部计量的运用，能反映产品成本及原料收发控制情况。</w:t>
      </w:r>
      <w:r w:rsidRPr="00E037C2">
        <w:t xml:space="preserve">19 </w:t>
      </w:r>
      <w:r w:rsidRPr="00E037C2">
        <w:rPr>
          <w:rFonts w:hint="eastAsia"/>
        </w:rPr>
        <w:t>世纪中期，铁路业的出现和迅速成长为成本会计的发展提供了巨大动力，成本报表作为控制工具被大型公司广泛应用于业绩评价、产品决策及销售定价等方面，成本控制集中于直接人工和材料。</w:t>
      </w:r>
    </w:p>
    <w:p w:rsidR="00E037C2" w:rsidRPr="00E037C2" w:rsidRDefault="00E037C2" w:rsidP="0072031B">
      <w:pPr>
        <w:ind w:firstLineChars="200" w:firstLine="420"/>
      </w:pPr>
      <w:r w:rsidRPr="00E037C2">
        <w:rPr>
          <w:rFonts w:hint="eastAsia"/>
        </w:rPr>
        <w:t>“管理会计”作为西方企业管理理念，在上世纪七八十年代引入中国。与上述观点不同，我国大多数理论研究者将成本会计与管理会计独立对待，从学科角度进行划分，主张以泰勒的科学管理思想为出发点，以</w:t>
      </w:r>
      <w:r w:rsidRPr="00E037C2">
        <w:t xml:space="preserve">20 </w:t>
      </w:r>
      <w:r w:rsidRPr="00E037C2">
        <w:rPr>
          <w:rFonts w:hint="eastAsia"/>
        </w:rPr>
        <w:t>世纪</w:t>
      </w:r>
      <w:r w:rsidRPr="00E037C2">
        <w:t xml:space="preserve">20 </w:t>
      </w:r>
      <w:r w:rsidRPr="00E037C2">
        <w:rPr>
          <w:rFonts w:hint="eastAsia"/>
        </w:rPr>
        <w:t>年代前后出现的标准成本制度、差异分析、预算控制等为依据，以管理会计术语的首次提出为标志作为管理会计起源的认定。</w:t>
      </w:r>
    </w:p>
    <w:p w:rsidR="00E037C2" w:rsidRPr="00E037C2" w:rsidRDefault="00E037C2" w:rsidP="0072031B">
      <w:pPr>
        <w:ind w:firstLineChars="200" w:firstLine="420"/>
      </w:pPr>
      <w:r w:rsidRPr="00E037C2">
        <w:rPr>
          <w:rFonts w:hint="eastAsia"/>
        </w:rPr>
        <w:t>无论中西方对管理会计起源认识存在怎样的差异，但是，对于管理会计形成的基础——成本核算与控制的认识却是一致的。所以，围绕成本控制的理论与实践成为管理会计发展的基石，而成本内涵与外延的发展也为管理会计的发展拓展了空间。</w:t>
      </w:r>
    </w:p>
    <w:p w:rsidR="00E037C2" w:rsidRPr="00E037C2" w:rsidRDefault="00E037C2" w:rsidP="0072031B">
      <w:pPr>
        <w:ind w:firstLineChars="200" w:firstLine="420"/>
      </w:pPr>
      <w:r w:rsidRPr="00E037C2">
        <w:rPr>
          <w:rFonts w:hint="eastAsia"/>
        </w:rPr>
        <w:t>二、管理会计发展及方法演进</w:t>
      </w:r>
    </w:p>
    <w:p w:rsidR="00E037C2" w:rsidRDefault="00E037C2" w:rsidP="0072031B">
      <w:pPr>
        <w:ind w:firstLineChars="200" w:firstLine="420"/>
      </w:pPr>
      <w:r w:rsidRPr="00E037C2">
        <w:rPr>
          <w:rFonts w:hint="eastAsia"/>
        </w:rPr>
        <w:t>在《管理会计兴衰史——相关性遗失》一书中，约翰逊和卡普兰从成本会计信息与决策相关性角度分析管理会计发展历程。他们认为：</w:t>
      </w:r>
      <w:r w:rsidRPr="00E037C2">
        <w:t xml:space="preserve">19 </w:t>
      </w:r>
      <w:r w:rsidRPr="00E037C2">
        <w:rPr>
          <w:rFonts w:hint="eastAsia"/>
        </w:rPr>
        <w:t>世纪初到</w:t>
      </w:r>
      <w:r w:rsidRPr="00E037C2">
        <w:t xml:space="preserve">20 </w:t>
      </w:r>
      <w:r w:rsidRPr="00E037C2">
        <w:rPr>
          <w:rFonts w:hint="eastAsia"/>
        </w:rPr>
        <w:t>世纪初，这一阶段的产品成本信息及时、真实，可以满足企业定价及加强内部管理的需要；在</w:t>
      </w:r>
      <w:r w:rsidRPr="00E037C2">
        <w:t xml:space="preserve">1925-1985 </w:t>
      </w:r>
      <w:r w:rsidRPr="00E037C2">
        <w:rPr>
          <w:rFonts w:hint="eastAsia"/>
        </w:rPr>
        <w:t>年间，与财务会计在社会和法律上的主导地位有关，该阶段的产品成本信息仅仅满足于对外报告的需要，从而失去其相关性，管理会计发展停滞；</w:t>
      </w:r>
      <w:r w:rsidRPr="00E037C2">
        <w:t xml:space="preserve">1985 </w:t>
      </w:r>
      <w:r w:rsidRPr="00E037C2">
        <w:rPr>
          <w:rFonts w:hint="eastAsia"/>
        </w:rPr>
        <w:t>年之后，管理会计致力于创新，基于新观念下的新方法不断涌现，基于作业下的产品成本信息重新具有了决策相关性。</w:t>
      </w:r>
      <w:r w:rsidRPr="00E037C2">
        <w:t xml:space="preserve">( </w:t>
      </w:r>
      <w:r w:rsidRPr="00E037C2">
        <w:rPr>
          <w:rFonts w:hint="eastAsia"/>
        </w:rPr>
        <w:t>见图</w:t>
      </w:r>
      <w:r w:rsidRPr="00E037C2">
        <w:t>1)</w:t>
      </w:r>
    </w:p>
    <w:p w:rsidR="00E037C2" w:rsidRPr="00E037C2" w:rsidRDefault="00E037C2" w:rsidP="0072031B">
      <w:pPr>
        <w:jc w:val="center"/>
      </w:pPr>
      <w:r>
        <w:rPr>
          <w:rFonts w:hint="eastAsia"/>
          <w:noProof/>
        </w:rPr>
        <w:lastRenderedPageBreak/>
        <w:drawing>
          <wp:inline distT="0" distB="0" distL="0" distR="0">
            <wp:extent cx="5274310" cy="1872803"/>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1872803"/>
                    </a:xfrm>
                    <a:prstGeom prst="rect">
                      <a:avLst/>
                    </a:prstGeom>
                    <a:noFill/>
                    <a:ln w="9525">
                      <a:noFill/>
                      <a:miter lim="800000"/>
                      <a:headEnd/>
                      <a:tailEnd/>
                    </a:ln>
                  </pic:spPr>
                </pic:pic>
              </a:graphicData>
            </a:graphic>
          </wp:inline>
        </w:drawing>
      </w:r>
    </w:p>
    <w:p w:rsidR="00E037C2" w:rsidRPr="00E037C2" w:rsidRDefault="00E037C2" w:rsidP="0072031B">
      <w:pPr>
        <w:ind w:firstLineChars="200" w:firstLine="420"/>
      </w:pPr>
      <w:r w:rsidRPr="00E037C2">
        <w:rPr>
          <w:rFonts w:hint="eastAsia"/>
        </w:rPr>
        <w:t>而国内研究者更多从管理会计方法技术变革的角度进行管理会计发展阶段的划分，如，余绪樱</w:t>
      </w:r>
      <w:r w:rsidRPr="00E037C2">
        <w:t>(1983</w:t>
      </w:r>
      <w:r w:rsidRPr="00E037C2">
        <w:rPr>
          <w:rFonts w:hint="eastAsia"/>
        </w:rPr>
        <w:t>、</w:t>
      </w:r>
      <w:r w:rsidRPr="00E037C2">
        <w:t>2003)</w:t>
      </w:r>
      <w:r w:rsidRPr="00E037C2">
        <w:rPr>
          <w:rFonts w:hint="eastAsia"/>
        </w:rPr>
        <w:t>、李天民</w:t>
      </w:r>
      <w:r w:rsidRPr="00E037C2">
        <w:t>(1994)</w:t>
      </w:r>
      <w:r w:rsidRPr="00E037C2">
        <w:rPr>
          <w:rFonts w:hint="eastAsia"/>
        </w:rPr>
        <w:t>、胡玉明</w:t>
      </w:r>
      <w:r w:rsidRPr="00E037C2">
        <w:t>(2005)</w:t>
      </w:r>
      <w:r w:rsidRPr="00E037C2">
        <w:rPr>
          <w:rFonts w:hint="eastAsia"/>
        </w:rPr>
        <w:t>、徐金叶</w:t>
      </w:r>
      <w:r w:rsidRPr="00E037C2">
        <w:t>(2006)</w:t>
      </w:r>
      <w:r w:rsidRPr="00E037C2">
        <w:rPr>
          <w:rFonts w:hint="eastAsia"/>
        </w:rPr>
        <w:t>、牛彦秀</w:t>
      </w:r>
      <w:r w:rsidRPr="00E037C2">
        <w:t xml:space="preserve">(2007) </w:t>
      </w:r>
      <w:r w:rsidRPr="00E037C2">
        <w:rPr>
          <w:rFonts w:hint="eastAsia"/>
        </w:rPr>
        <w:t>等。尽管研究者们对发展阶段划分的明细程度有所差异，但将</w:t>
      </w:r>
      <w:r w:rsidRPr="00E037C2">
        <w:t>20</w:t>
      </w:r>
      <w:r w:rsidRPr="00E037C2">
        <w:rPr>
          <w:rFonts w:hint="eastAsia"/>
        </w:rPr>
        <w:t>世纪</w:t>
      </w:r>
      <w:r w:rsidRPr="00E037C2">
        <w:t xml:space="preserve">50 </w:t>
      </w:r>
      <w:r w:rsidRPr="00E037C2">
        <w:rPr>
          <w:rFonts w:hint="eastAsia"/>
        </w:rPr>
        <w:t>年代、</w:t>
      </w:r>
      <w:r w:rsidRPr="00E037C2">
        <w:t xml:space="preserve">80 </w:t>
      </w:r>
      <w:r w:rsidRPr="00E037C2">
        <w:rPr>
          <w:rFonts w:hint="eastAsia"/>
        </w:rPr>
        <w:t>年代作为界线标志的认识却是趋于一致的。普遍认为，</w:t>
      </w:r>
      <w:r w:rsidRPr="00E037C2">
        <w:t xml:space="preserve">20 </w:t>
      </w:r>
      <w:r w:rsidRPr="00E037C2">
        <w:rPr>
          <w:rFonts w:hint="eastAsia"/>
        </w:rPr>
        <w:t>世纪</w:t>
      </w:r>
      <w:r w:rsidRPr="00E037C2">
        <w:t xml:space="preserve">50 </w:t>
      </w:r>
      <w:r w:rsidRPr="00E037C2">
        <w:rPr>
          <w:rFonts w:hint="eastAsia"/>
        </w:rPr>
        <w:t>年代前的管理会计侧重于成本核算，而</w:t>
      </w:r>
      <w:r w:rsidRPr="00E037C2">
        <w:t xml:space="preserve">80 </w:t>
      </w:r>
      <w:r w:rsidRPr="00E037C2">
        <w:rPr>
          <w:rFonts w:hint="eastAsia"/>
        </w:rPr>
        <w:t>年代后管理会计的发展更为综合性，围绕“价值增值”主题展开。</w:t>
      </w:r>
    </w:p>
    <w:p w:rsidR="00E037C2" w:rsidRPr="00E037C2" w:rsidRDefault="00E037C2" w:rsidP="0072031B">
      <w:pPr>
        <w:ind w:firstLineChars="200" w:firstLine="420"/>
      </w:pPr>
      <w:r w:rsidRPr="00E037C2">
        <w:rPr>
          <w:rFonts w:hint="eastAsia"/>
        </w:rPr>
        <w:t>综合来看，本文认为管理会计的发展经历以下阶段：</w:t>
      </w:r>
    </w:p>
    <w:p w:rsidR="00E037C2" w:rsidRPr="00E037C2" w:rsidRDefault="00E037C2" w:rsidP="0072031B">
      <w:pPr>
        <w:ind w:firstLineChars="200" w:firstLine="420"/>
      </w:pPr>
      <w:r w:rsidRPr="00E037C2">
        <w:t xml:space="preserve">( </w:t>
      </w:r>
      <w:r w:rsidRPr="00E037C2">
        <w:rPr>
          <w:rFonts w:hint="eastAsia"/>
        </w:rPr>
        <w:t>一</w:t>
      </w:r>
      <w:r w:rsidRPr="00E037C2">
        <w:t xml:space="preserve">) </w:t>
      </w:r>
      <w:r w:rsidRPr="00E037C2">
        <w:rPr>
          <w:rFonts w:hint="eastAsia"/>
        </w:rPr>
        <w:t>成本核算与执行性管理会计阶段</w:t>
      </w:r>
      <w:r w:rsidRPr="00E037C2">
        <w:t xml:space="preserve">(20 </w:t>
      </w:r>
      <w:r w:rsidRPr="00E037C2">
        <w:rPr>
          <w:rFonts w:hint="eastAsia"/>
        </w:rPr>
        <w:t>世纪</w:t>
      </w:r>
      <w:r w:rsidRPr="00E037C2">
        <w:t xml:space="preserve">20 </w:t>
      </w:r>
      <w:r w:rsidRPr="00E037C2">
        <w:rPr>
          <w:rFonts w:hint="eastAsia"/>
        </w:rPr>
        <w:t>年代至</w:t>
      </w:r>
      <w:r w:rsidRPr="00E037C2">
        <w:t xml:space="preserve">50 </w:t>
      </w:r>
      <w:r w:rsidRPr="00E037C2">
        <w:rPr>
          <w:rFonts w:hint="eastAsia"/>
        </w:rPr>
        <w:t>年代</w:t>
      </w:r>
      <w:r w:rsidRPr="00E037C2">
        <w:t>)</w:t>
      </w:r>
    </w:p>
    <w:p w:rsidR="00E037C2" w:rsidRPr="00E037C2" w:rsidRDefault="00E037C2" w:rsidP="0072031B">
      <w:pPr>
        <w:ind w:firstLineChars="200" w:firstLine="420"/>
      </w:pPr>
      <w:r w:rsidRPr="00E037C2">
        <w:rPr>
          <w:rFonts w:hint="eastAsia"/>
        </w:rPr>
        <w:t>以泰罗的“科学管理学说”为基础，“标准成本控制”、“预算控制”和“差异分析”等旨在提高企业生产效率和经济效益的管理方法被引入企业内部的会计实务中，成本控制的事前预测与事后分析的结合。而后，以杜邦公司为代表的大型企业倡导并发展了以投资净利率指标为核心的杜邦财务指标体系，用来衡量各个部门的效率和整个企业的业绩。这一阶段的管理会计以提高生产效率为目的进行成本核算和事后分析，并发展了投资净利率指标用于评价，更多体现了执行性管理控制的特征。</w:t>
      </w:r>
    </w:p>
    <w:p w:rsidR="00E037C2" w:rsidRPr="00E037C2" w:rsidRDefault="00E037C2" w:rsidP="0072031B">
      <w:pPr>
        <w:ind w:firstLineChars="200" w:firstLine="420"/>
      </w:pPr>
      <w:r w:rsidRPr="00E037C2">
        <w:t xml:space="preserve">( </w:t>
      </w:r>
      <w:r w:rsidRPr="00E037C2">
        <w:rPr>
          <w:rFonts w:hint="eastAsia"/>
        </w:rPr>
        <w:t>二</w:t>
      </w:r>
      <w:r w:rsidRPr="00E037C2">
        <w:t xml:space="preserve">) </w:t>
      </w:r>
      <w:r w:rsidRPr="00E037C2">
        <w:rPr>
          <w:rFonts w:hint="eastAsia"/>
        </w:rPr>
        <w:t>管理控制与决策性管理会计阶段</w:t>
      </w:r>
      <w:r w:rsidRPr="00E037C2">
        <w:t xml:space="preserve">(20 </w:t>
      </w:r>
      <w:r w:rsidRPr="00E037C2">
        <w:rPr>
          <w:rFonts w:hint="eastAsia"/>
        </w:rPr>
        <w:t>世纪</w:t>
      </w:r>
      <w:r w:rsidRPr="00E037C2">
        <w:t xml:space="preserve">50 </w:t>
      </w:r>
      <w:r w:rsidRPr="00E037C2">
        <w:rPr>
          <w:rFonts w:hint="eastAsia"/>
        </w:rPr>
        <w:t>年代至</w:t>
      </w:r>
      <w:r w:rsidRPr="00E037C2">
        <w:t xml:space="preserve">80 </w:t>
      </w:r>
      <w:r w:rsidRPr="00E037C2">
        <w:rPr>
          <w:rFonts w:hint="eastAsia"/>
        </w:rPr>
        <w:t>年代初</w:t>
      </w:r>
      <w:r w:rsidRPr="00E037C2">
        <w:t>)</w:t>
      </w:r>
    </w:p>
    <w:p w:rsidR="00E037C2" w:rsidRPr="00E037C2" w:rsidRDefault="00E037C2" w:rsidP="0072031B">
      <w:pPr>
        <w:ind w:firstLineChars="200" w:firstLine="420"/>
      </w:pPr>
      <w:r w:rsidRPr="00E037C2">
        <w:rPr>
          <w:rFonts w:hint="eastAsia"/>
        </w:rPr>
        <w:t>随着现代管理理论的发展和应用，尤其是行为科学理论和数量管理理论的应用，管理会计学术方法有一定创新：一是建立起以责任中心为主体，以权、责、利相统一为特征，以责任预算、控制和考核为内容的责任会计制度；二是应用运筹学和数理统计学的原理和方法，把复杂的经济现象和会计信息进行量化，成本形态分析、本量利分析、盈亏平衡模型、机会成本法下的内部转移价格、投入产出法、线性规划、存货控制和方差分析等计划决策模型在这一时期发展起来。这一阶段的管理会计实务并无太大进展，而是在相关科学管理理论的指引下进行大量学术创新，管理会计方法已突破成本核算的范畴，体现了管理决策的意图。</w:t>
      </w:r>
    </w:p>
    <w:p w:rsidR="00E037C2" w:rsidRPr="00E037C2" w:rsidRDefault="00E037C2" w:rsidP="0072031B">
      <w:pPr>
        <w:ind w:firstLineChars="200" w:firstLine="420"/>
      </w:pPr>
      <w:r w:rsidRPr="00E037C2">
        <w:t xml:space="preserve">( </w:t>
      </w:r>
      <w:r w:rsidRPr="00E037C2">
        <w:rPr>
          <w:rFonts w:hint="eastAsia"/>
        </w:rPr>
        <w:t>三</w:t>
      </w:r>
      <w:r w:rsidRPr="00E037C2">
        <w:t xml:space="preserve">) </w:t>
      </w:r>
      <w:r w:rsidRPr="00E037C2">
        <w:rPr>
          <w:rFonts w:hint="eastAsia"/>
        </w:rPr>
        <w:t>价值创造与综合性管理会计阶段</w:t>
      </w:r>
      <w:r w:rsidRPr="00E037C2">
        <w:t xml:space="preserve">(20 </w:t>
      </w:r>
      <w:r w:rsidRPr="00E037C2">
        <w:rPr>
          <w:rFonts w:hint="eastAsia"/>
        </w:rPr>
        <w:t>世纪</w:t>
      </w:r>
      <w:r w:rsidRPr="00E037C2">
        <w:t xml:space="preserve">80 </w:t>
      </w:r>
      <w:r w:rsidRPr="00E037C2">
        <w:rPr>
          <w:rFonts w:hint="eastAsia"/>
        </w:rPr>
        <w:t>年代中期以后</w:t>
      </w:r>
      <w:r w:rsidRPr="00E037C2">
        <w:t>)</w:t>
      </w:r>
    </w:p>
    <w:p w:rsidR="00E037C2" w:rsidRDefault="00E037C2" w:rsidP="0072031B">
      <w:pPr>
        <w:ind w:firstLineChars="200" w:firstLine="420"/>
      </w:pPr>
      <w:r w:rsidRPr="00E037C2">
        <w:rPr>
          <w:rFonts w:hint="eastAsia"/>
        </w:rPr>
        <w:t>以作业成本计算和作业管理为标志，管理会计进入了一个崭新的阶段。价值链分析、战略成本管理、平衡计分卡以及</w:t>
      </w:r>
      <w:r w:rsidRPr="00E037C2">
        <w:t xml:space="preserve">EVA </w:t>
      </w:r>
      <w:r w:rsidRPr="00E037C2">
        <w:rPr>
          <w:rFonts w:hint="eastAsia"/>
        </w:rPr>
        <w:t>等创新的管理会计方法层出不穷，初步形成了一套新的成本管理控制体系。同时，成本理论的发展使得成本的内涵和外延发生了巨大的改变，质量成本、环境成本、宏观成本、社会责任成本、资本成本、人力成本等成本理论受到业界广泛关注，现代管理会计研究范畴大大扩展。这一阶段的管理会计以观念更新为前提，变革了产品成本核算方法，拓宽了传统管理会计的研究范畴，以企业价值可持续增值为目标，开启了管理会计学科体系的大发展时期。</w:t>
      </w:r>
      <w:r w:rsidRPr="00E037C2">
        <w:t xml:space="preserve">( </w:t>
      </w:r>
      <w:r w:rsidRPr="00E037C2">
        <w:rPr>
          <w:rFonts w:hint="eastAsia"/>
        </w:rPr>
        <w:t>见图</w:t>
      </w:r>
      <w:r w:rsidRPr="00E037C2">
        <w:t>2)</w:t>
      </w:r>
    </w:p>
    <w:p w:rsidR="00E037C2" w:rsidRPr="00E037C2" w:rsidRDefault="00E037C2" w:rsidP="0072031B">
      <w:pPr>
        <w:ind w:firstLineChars="200" w:firstLine="420"/>
      </w:pPr>
      <w:r w:rsidRPr="00E037C2">
        <w:rPr>
          <w:rFonts w:hint="eastAsia"/>
        </w:rPr>
        <w:t>从管理会计的发展历程看，管理会计产生的基础是成本核算，管理会计的发展围绕成本管理与控制展开，并创造了一系列管理工具和方法为决策提供支持，最终形成以价值创造为核心的内部闭环管理控制体系。</w:t>
      </w:r>
    </w:p>
    <w:p w:rsidR="00E037C2" w:rsidRPr="00E037C2" w:rsidRDefault="00E037C2" w:rsidP="0072031B">
      <w:pPr>
        <w:ind w:firstLineChars="200" w:firstLine="420"/>
      </w:pPr>
      <w:r w:rsidRPr="00E037C2">
        <w:rPr>
          <w:rFonts w:hint="eastAsia"/>
        </w:rPr>
        <w:t>三、管理会计方法体系框架构建</w:t>
      </w:r>
    </w:p>
    <w:p w:rsidR="00E037C2" w:rsidRDefault="00E037C2" w:rsidP="0072031B">
      <w:pPr>
        <w:ind w:firstLineChars="200" w:firstLine="420"/>
      </w:pPr>
      <w:r w:rsidRPr="00E037C2">
        <w:rPr>
          <w:rFonts w:hint="eastAsia"/>
        </w:rPr>
        <w:t>随着管理会计发展，涌现出诸多方</w:t>
      </w:r>
    </w:p>
    <w:p w:rsidR="00E037C2" w:rsidRDefault="00E037C2" w:rsidP="0072031B">
      <w:pPr>
        <w:jc w:val="center"/>
      </w:pPr>
      <w:r>
        <w:rPr>
          <w:rFonts w:hint="eastAsia"/>
          <w:noProof/>
        </w:rPr>
        <w:lastRenderedPageBreak/>
        <w:drawing>
          <wp:inline distT="0" distB="0" distL="0" distR="0">
            <wp:extent cx="5274310" cy="2303338"/>
            <wp:effectExtent l="19050" t="0" r="254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274310" cy="2303338"/>
                    </a:xfrm>
                    <a:prstGeom prst="rect">
                      <a:avLst/>
                    </a:prstGeom>
                    <a:noFill/>
                    <a:ln w="9525">
                      <a:noFill/>
                      <a:miter lim="800000"/>
                      <a:headEnd/>
                      <a:tailEnd/>
                    </a:ln>
                  </pic:spPr>
                </pic:pic>
              </a:graphicData>
            </a:graphic>
          </wp:inline>
        </w:drawing>
      </w:r>
    </w:p>
    <w:p w:rsidR="00E037C2" w:rsidRPr="00E037C2" w:rsidRDefault="00E037C2" w:rsidP="0072031B">
      <w:pPr>
        <w:ind w:firstLineChars="200" w:firstLine="420"/>
      </w:pPr>
      <w:r w:rsidRPr="00E037C2">
        <w:rPr>
          <w:rFonts w:hint="eastAsia"/>
        </w:rPr>
        <w:t>三、管理会计方法体系框架构建</w:t>
      </w:r>
    </w:p>
    <w:p w:rsidR="00E037C2" w:rsidRPr="00E037C2" w:rsidRDefault="00E037C2" w:rsidP="0072031B">
      <w:pPr>
        <w:ind w:firstLineChars="200" w:firstLine="420"/>
      </w:pPr>
      <w:r w:rsidRPr="00E037C2">
        <w:rPr>
          <w:rFonts w:hint="eastAsia"/>
        </w:rPr>
        <w:t>随着管理会计发展，涌现出诸多方法工具，并逐步形成现代管理会计方法体系。</w:t>
      </w:r>
    </w:p>
    <w:p w:rsidR="00E037C2" w:rsidRDefault="00E037C2" w:rsidP="0072031B">
      <w:pPr>
        <w:ind w:firstLineChars="200" w:firstLine="420"/>
      </w:pPr>
      <w:r w:rsidRPr="00E037C2">
        <w:rPr>
          <w:rFonts w:hint="eastAsia"/>
        </w:rPr>
        <w:t>从各阶段管理会计方法体现的职能特征看，本文认为，管理会计方法体系包含三个层面内容：一是成本核算层面；二是管理控制层面；三是价值创造层面。具体如图</w:t>
      </w:r>
      <w:r w:rsidRPr="00E037C2">
        <w:t xml:space="preserve">3 </w:t>
      </w:r>
      <w:r w:rsidRPr="00E037C2">
        <w:rPr>
          <w:rFonts w:hint="eastAsia"/>
        </w:rPr>
        <w:t>所示。</w:t>
      </w:r>
    </w:p>
    <w:p w:rsidR="00C20A02" w:rsidRDefault="00E037C2" w:rsidP="0072031B">
      <w:pPr>
        <w:jc w:val="center"/>
      </w:pPr>
      <w:r>
        <w:rPr>
          <w:rFonts w:hint="eastAsia"/>
          <w:noProof/>
        </w:rPr>
        <w:drawing>
          <wp:inline distT="0" distB="0" distL="0" distR="0">
            <wp:extent cx="5010150" cy="37052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010150" cy="3705225"/>
                    </a:xfrm>
                    <a:prstGeom prst="rect">
                      <a:avLst/>
                    </a:prstGeom>
                    <a:noFill/>
                    <a:ln w="9525">
                      <a:noFill/>
                      <a:miter lim="800000"/>
                      <a:headEnd/>
                      <a:tailEnd/>
                    </a:ln>
                  </pic:spPr>
                </pic:pic>
              </a:graphicData>
            </a:graphic>
          </wp:inline>
        </w:drawing>
      </w:r>
    </w:p>
    <w:p w:rsidR="0012666A" w:rsidRPr="0012666A" w:rsidRDefault="0012666A" w:rsidP="0072031B">
      <w:pPr>
        <w:ind w:firstLineChars="200" w:firstLine="420"/>
      </w:pPr>
      <w:r w:rsidRPr="0012666A">
        <w:t xml:space="preserve">( </w:t>
      </w:r>
      <w:r w:rsidRPr="0012666A">
        <w:rPr>
          <w:rFonts w:hint="eastAsia"/>
        </w:rPr>
        <w:t>一</w:t>
      </w:r>
      <w:r w:rsidRPr="0012666A">
        <w:t xml:space="preserve">) </w:t>
      </w:r>
      <w:r w:rsidRPr="0012666A">
        <w:rPr>
          <w:rFonts w:hint="eastAsia"/>
        </w:rPr>
        <w:t>成本核算层面</w:t>
      </w:r>
    </w:p>
    <w:p w:rsidR="0012666A" w:rsidRPr="0012666A" w:rsidRDefault="0012666A" w:rsidP="0072031B">
      <w:pPr>
        <w:ind w:firstLineChars="200" w:firstLine="420"/>
      </w:pPr>
      <w:r w:rsidRPr="0012666A">
        <w:rPr>
          <w:rFonts w:hint="eastAsia"/>
        </w:rPr>
        <w:t>从管理会计产生的基础看，产品成本核算与计量作为管理会计方法发展的雏形，围绕成本核算、成本归集与分摊的方法构成了管理会计方法体系的第一层次。在成本核算方法上，分步成本法、分批成本法、品种法等成本核算方法的应用，将最初产品成本计量发展到更为精准的程度，并广泛应用于对外会计报告中。在成本归集与分摊上，管理会计首先通过对成本属性的分析，划分固定成本和变动成本，进而以成本归集的追溯性进行直接成本和间接成本的分类核算，直接成本归集与间接成本分摊成为传统成本核算的重要内容。直到</w:t>
      </w:r>
      <w:r w:rsidRPr="0012666A">
        <w:t xml:space="preserve">20 </w:t>
      </w:r>
      <w:r w:rsidRPr="0012666A">
        <w:rPr>
          <w:rFonts w:hint="eastAsia"/>
        </w:rPr>
        <w:t>世纪</w:t>
      </w:r>
      <w:r w:rsidRPr="0012666A">
        <w:t xml:space="preserve">80 </w:t>
      </w:r>
      <w:r w:rsidRPr="0012666A">
        <w:rPr>
          <w:rFonts w:hint="eastAsia"/>
        </w:rPr>
        <w:t>年代“作业成本法”的出现，对传统成本核算产生了颠覆性影响。作业成本管理是在传统的“资源到产品”的成本耗费模式上引入了“作业”概念，按“作业消耗资源、产品消耗</w:t>
      </w:r>
      <w:r w:rsidRPr="0012666A">
        <w:rPr>
          <w:rFonts w:hint="eastAsia"/>
        </w:rPr>
        <w:lastRenderedPageBreak/>
        <w:t>作业”的关系，深入分析成本耗费动因，进而实现更精细化的成本核算与管理。</w:t>
      </w:r>
    </w:p>
    <w:p w:rsidR="0012666A" w:rsidRPr="0012666A" w:rsidRDefault="0012666A" w:rsidP="0072031B">
      <w:pPr>
        <w:ind w:firstLineChars="200" w:firstLine="420"/>
      </w:pPr>
      <w:r w:rsidRPr="0012666A">
        <w:t xml:space="preserve">( </w:t>
      </w:r>
      <w:r w:rsidRPr="0012666A">
        <w:rPr>
          <w:rFonts w:hint="eastAsia"/>
        </w:rPr>
        <w:t>二</w:t>
      </w:r>
      <w:r w:rsidRPr="0012666A">
        <w:t xml:space="preserve">) </w:t>
      </w:r>
      <w:r w:rsidRPr="0012666A">
        <w:rPr>
          <w:rFonts w:hint="eastAsia"/>
        </w:rPr>
        <w:t>管理控制层面</w:t>
      </w:r>
    </w:p>
    <w:p w:rsidR="0012666A" w:rsidRPr="0012666A" w:rsidRDefault="0012666A" w:rsidP="0072031B">
      <w:pPr>
        <w:ind w:firstLineChars="200" w:firstLine="420"/>
      </w:pPr>
      <w:r w:rsidRPr="0012666A">
        <w:rPr>
          <w:rFonts w:hint="eastAsia"/>
        </w:rPr>
        <w:t>在成本核算基础上，关于成本控制和管理的一系列方法形成管理会计方法体系的第二层次内容。</w:t>
      </w:r>
    </w:p>
    <w:p w:rsidR="0012666A" w:rsidRPr="0012666A" w:rsidRDefault="0012666A" w:rsidP="0072031B">
      <w:pPr>
        <w:ind w:firstLineChars="200" w:firstLine="420"/>
      </w:pPr>
      <w:r w:rsidRPr="0012666A">
        <w:rPr>
          <w:rFonts w:hint="eastAsia"/>
        </w:rPr>
        <w:t>以泰罗的“科学管理学说”为基础，从最初的标准成本、预算控制和差异分析模式到责任会计理论，管理会计形成了责任预算、责任控制和责任考核为一体的管理方法，而财务指标体系作为连接事前、事中、事后的纽带，贯穿于整个管控过程。以责任控制为核心，旨在提高企业生产效率和经济效益的管理方法，以及借助运筹学和数理统计学的原理和方法，把复杂的经济现象和会计信息进行量化，如，本量利分析、盈亏平衡模型、投入产出法计划决策模型共同构成管理会计方法体系第二层次的主要内容。</w:t>
      </w:r>
    </w:p>
    <w:p w:rsidR="0012666A" w:rsidRPr="0012666A" w:rsidRDefault="0012666A" w:rsidP="0072031B">
      <w:pPr>
        <w:ind w:firstLineChars="200" w:firstLine="420"/>
      </w:pPr>
      <w:r w:rsidRPr="0012666A">
        <w:t xml:space="preserve">( </w:t>
      </w:r>
      <w:r w:rsidRPr="0012666A">
        <w:rPr>
          <w:rFonts w:hint="eastAsia"/>
        </w:rPr>
        <w:t>三</w:t>
      </w:r>
      <w:r w:rsidRPr="0012666A">
        <w:t xml:space="preserve">) </w:t>
      </w:r>
      <w:r w:rsidRPr="0012666A">
        <w:rPr>
          <w:rFonts w:hint="eastAsia"/>
        </w:rPr>
        <w:t>价值创造层面</w:t>
      </w:r>
    </w:p>
    <w:p w:rsidR="0012666A" w:rsidRPr="0012666A" w:rsidRDefault="0012666A" w:rsidP="0072031B">
      <w:pPr>
        <w:ind w:firstLineChars="200" w:firstLine="420"/>
      </w:pPr>
      <w:r w:rsidRPr="0012666A">
        <w:rPr>
          <w:rFonts w:hint="eastAsia"/>
        </w:rPr>
        <w:t>现代管理会计研究已大大突破传统成本管控的范畴，管理会计的创新不只体现在技术方法上，而更多表现在思想观念上，开启了价值创造的篇章。价值链分析、战略成本管理、作业成本管理、平衡计分卡以及经济增加值等创新的管理会计方法形成了管理会计方法体系第三层次的内容。</w:t>
      </w:r>
    </w:p>
    <w:p w:rsidR="0012666A" w:rsidRPr="00E037C2" w:rsidRDefault="0012666A" w:rsidP="0072031B">
      <w:pPr>
        <w:ind w:firstLineChars="200" w:firstLine="420"/>
      </w:pPr>
      <w:r w:rsidRPr="0012666A">
        <w:rPr>
          <w:rFonts w:hint="eastAsia"/>
        </w:rPr>
        <w:t>综上所述，管理会计作为现代企业管理不可或缺的管理工具，越来越受到实务界重视。经过多年的发展，管理会计形成了诸多方法工具。通过建立管理会计方法体系框架，将为管理会计理论研究和实践应用提供新的思路和指导。</w:t>
      </w:r>
    </w:p>
    <w:p w:rsidR="002D3FE7" w:rsidRDefault="002D3FE7" w:rsidP="002D3FE7"/>
    <w:p w:rsidR="002D3FE7" w:rsidRPr="00CE477E" w:rsidRDefault="002D3FE7" w:rsidP="002D3FE7">
      <w:pPr>
        <w:rPr>
          <w:b/>
        </w:rPr>
      </w:pPr>
      <w:r w:rsidRPr="00CE477E">
        <w:rPr>
          <w:rFonts w:hint="eastAsia"/>
          <w:b/>
        </w:rPr>
        <w:t>文章</w:t>
      </w:r>
      <w:r w:rsidRPr="00CE477E">
        <w:rPr>
          <w:b/>
        </w:rPr>
        <w:t>名：</w:t>
      </w:r>
    </w:p>
    <w:p w:rsidR="002D3FE7" w:rsidRPr="00C20A02" w:rsidRDefault="002D3FE7" w:rsidP="002D3FE7">
      <w:r>
        <w:rPr>
          <w:rFonts w:hint="eastAsia"/>
        </w:rPr>
        <w:t>《</w:t>
      </w:r>
      <w:r w:rsidRPr="002D3FE7">
        <w:t>生命周期视角下管理会计方法的应用探讨</w:t>
      </w:r>
      <w:r>
        <w:rPr>
          <w:rFonts w:hint="eastAsia"/>
        </w:rPr>
        <w:t>》</w:t>
      </w:r>
    </w:p>
    <w:p w:rsidR="002D3FE7" w:rsidRPr="00CE477E" w:rsidRDefault="002D3FE7" w:rsidP="002D3FE7">
      <w:pPr>
        <w:rPr>
          <w:b/>
        </w:rPr>
      </w:pPr>
      <w:r w:rsidRPr="00CE477E">
        <w:rPr>
          <w:rFonts w:hint="eastAsia"/>
          <w:b/>
        </w:rPr>
        <w:t>作者</w:t>
      </w:r>
      <w:r w:rsidRPr="00CE477E">
        <w:rPr>
          <w:b/>
        </w:rPr>
        <w:t>：</w:t>
      </w:r>
    </w:p>
    <w:p w:rsidR="002D3FE7" w:rsidRDefault="002D3FE7" w:rsidP="002D3FE7">
      <w:r>
        <w:rPr>
          <w:rFonts w:hint="eastAsia"/>
        </w:rPr>
        <w:t>耿云江，刘明</w:t>
      </w:r>
    </w:p>
    <w:p w:rsidR="002D3FE7" w:rsidRPr="00CE477E" w:rsidRDefault="002D3FE7" w:rsidP="002D3FE7">
      <w:pPr>
        <w:rPr>
          <w:b/>
        </w:rPr>
      </w:pPr>
      <w:r w:rsidRPr="00CE477E">
        <w:rPr>
          <w:rFonts w:hint="eastAsia"/>
          <w:b/>
        </w:rPr>
        <w:t>出处</w:t>
      </w:r>
      <w:r w:rsidRPr="00CE477E">
        <w:rPr>
          <w:b/>
        </w:rPr>
        <w:t>：</w:t>
      </w:r>
    </w:p>
    <w:p w:rsidR="002D3FE7" w:rsidRDefault="002D3FE7" w:rsidP="002D3FE7">
      <w:r>
        <w:rPr>
          <w:rFonts w:hint="eastAsia"/>
        </w:rPr>
        <w:t>《财务与会计》</w:t>
      </w:r>
    </w:p>
    <w:p w:rsidR="002D3FE7" w:rsidRPr="00CE477E" w:rsidRDefault="002D3FE7" w:rsidP="002D3FE7">
      <w:pPr>
        <w:rPr>
          <w:b/>
        </w:rPr>
      </w:pPr>
      <w:r w:rsidRPr="00CE477E">
        <w:rPr>
          <w:rFonts w:hint="eastAsia"/>
          <w:b/>
        </w:rPr>
        <w:t>文章主体</w:t>
      </w:r>
      <w:r w:rsidRPr="00CE477E">
        <w:rPr>
          <w:b/>
        </w:rPr>
        <w:t>内容</w:t>
      </w:r>
    </w:p>
    <w:p w:rsidR="002D3FE7" w:rsidRPr="002D3FE7" w:rsidRDefault="002D3FE7" w:rsidP="002D3FE7">
      <w:pPr>
        <w:ind w:firstLineChars="200" w:firstLine="420"/>
        <w:rPr>
          <w:color w:val="000000" w:themeColor="text1"/>
        </w:rPr>
      </w:pPr>
      <w:r w:rsidRPr="002D3FE7">
        <w:rPr>
          <w:bCs/>
          <w:color w:val="000000" w:themeColor="text1"/>
        </w:rPr>
        <w:t>摘要：</w:t>
      </w:r>
    </w:p>
    <w:p w:rsidR="002D3FE7" w:rsidRPr="002D3FE7" w:rsidRDefault="002D3FE7" w:rsidP="002D3FE7">
      <w:pPr>
        <w:ind w:firstLineChars="200" w:firstLine="420"/>
        <w:rPr>
          <w:color w:val="000000" w:themeColor="text1"/>
        </w:rPr>
      </w:pPr>
      <w:r w:rsidRPr="002D3FE7">
        <w:rPr>
          <w:color w:val="000000" w:themeColor="text1"/>
        </w:rPr>
        <w:t>2014</w:t>
      </w:r>
      <w:r w:rsidRPr="002D3FE7">
        <w:rPr>
          <w:color w:val="000000" w:themeColor="text1"/>
        </w:rPr>
        <w:t>年被称为</w:t>
      </w:r>
      <w:r w:rsidRPr="002D3FE7">
        <w:rPr>
          <w:color w:val="000000" w:themeColor="text1"/>
        </w:rPr>
        <w:t>“</w:t>
      </w:r>
      <w:r w:rsidRPr="002D3FE7">
        <w:rPr>
          <w:color w:val="000000" w:themeColor="text1"/>
        </w:rPr>
        <w:t>管理会计元年</w:t>
      </w:r>
      <w:r w:rsidRPr="002D3FE7">
        <w:rPr>
          <w:color w:val="000000" w:themeColor="text1"/>
        </w:rPr>
        <w:t xml:space="preserve">”, </w:t>
      </w:r>
      <w:r w:rsidRPr="002D3FE7">
        <w:rPr>
          <w:color w:val="000000" w:themeColor="text1"/>
        </w:rPr>
        <w:t>管理会计在经济转型和企业升级中的作用日益显现。本文认为</w:t>
      </w:r>
      <w:r w:rsidRPr="002D3FE7">
        <w:rPr>
          <w:color w:val="000000" w:themeColor="text1"/>
        </w:rPr>
        <w:t xml:space="preserve">, </w:t>
      </w:r>
      <w:r w:rsidRPr="002D3FE7">
        <w:rPr>
          <w:color w:val="000000" w:themeColor="text1"/>
        </w:rPr>
        <w:t>企业的发展具有周期性</w:t>
      </w:r>
      <w:r w:rsidRPr="002D3FE7">
        <w:rPr>
          <w:color w:val="000000" w:themeColor="text1"/>
        </w:rPr>
        <w:t xml:space="preserve">, </w:t>
      </w:r>
      <w:r w:rsidRPr="002D3FE7">
        <w:rPr>
          <w:color w:val="000000" w:themeColor="text1"/>
        </w:rPr>
        <w:t>不同时期的企业具有不同的经营管理重点与关键</w:t>
      </w:r>
      <w:r w:rsidRPr="002D3FE7">
        <w:rPr>
          <w:color w:val="000000" w:themeColor="text1"/>
        </w:rPr>
        <w:t xml:space="preserve">, </w:t>
      </w:r>
      <w:r w:rsidRPr="002D3FE7">
        <w:rPr>
          <w:color w:val="000000" w:themeColor="text1"/>
        </w:rPr>
        <w:t>有必要依据企业在不同时期的特点</w:t>
      </w:r>
      <w:r w:rsidRPr="002D3FE7">
        <w:rPr>
          <w:color w:val="000000" w:themeColor="text1"/>
        </w:rPr>
        <w:t xml:space="preserve">, </w:t>
      </w:r>
      <w:r w:rsidRPr="002D3FE7">
        <w:rPr>
          <w:color w:val="000000" w:themeColor="text1"/>
        </w:rPr>
        <w:t>有所侧重地选择和应用管理会计方法</w:t>
      </w:r>
      <w:r w:rsidRPr="002D3FE7">
        <w:rPr>
          <w:color w:val="000000" w:themeColor="text1"/>
        </w:rPr>
        <w:t xml:space="preserve">, </w:t>
      </w:r>
      <w:r w:rsidRPr="002D3FE7">
        <w:rPr>
          <w:color w:val="000000" w:themeColor="text1"/>
        </w:rPr>
        <w:t>有效推动企业进步。</w:t>
      </w:r>
    </w:p>
    <w:p w:rsidR="002D3FE7" w:rsidRPr="002D3FE7" w:rsidRDefault="002D3FE7" w:rsidP="002D3FE7">
      <w:pPr>
        <w:ind w:firstLineChars="200" w:firstLine="420"/>
        <w:rPr>
          <w:color w:val="000000" w:themeColor="text1"/>
        </w:rPr>
      </w:pPr>
      <w:r w:rsidRPr="002D3FE7">
        <w:rPr>
          <w:bCs/>
          <w:color w:val="000000" w:themeColor="text1"/>
        </w:rPr>
        <w:t>关键词：</w:t>
      </w:r>
    </w:p>
    <w:p w:rsidR="002D3FE7" w:rsidRDefault="002D3FE7" w:rsidP="002D3FE7">
      <w:pPr>
        <w:ind w:firstLineChars="200" w:firstLine="420"/>
        <w:rPr>
          <w:color w:val="000000" w:themeColor="text1"/>
        </w:rPr>
      </w:pPr>
      <w:r>
        <w:rPr>
          <w:rFonts w:hint="eastAsia"/>
          <w:color w:val="000000" w:themeColor="text1"/>
        </w:rPr>
        <w:t>管理会计方法；生命周期；应用</w:t>
      </w:r>
    </w:p>
    <w:p w:rsidR="002D3FE7" w:rsidRPr="002D3FE7" w:rsidRDefault="002D3FE7" w:rsidP="002D3FE7">
      <w:pPr>
        <w:ind w:firstLineChars="200" w:firstLine="420"/>
        <w:rPr>
          <w:color w:val="000000" w:themeColor="text1"/>
        </w:rPr>
      </w:pPr>
      <w:r w:rsidRPr="002D3FE7">
        <w:rPr>
          <w:color w:val="000000" w:themeColor="text1"/>
        </w:rPr>
        <w:t>管理会计作为一种深度参与管理决策、制定并实施组织战略的管理活动</w:t>
      </w:r>
      <w:r w:rsidRPr="002D3FE7">
        <w:rPr>
          <w:color w:val="000000" w:themeColor="text1"/>
        </w:rPr>
        <w:t xml:space="preserve">, </w:t>
      </w:r>
      <w:r w:rsidRPr="002D3FE7">
        <w:rPr>
          <w:color w:val="000000" w:themeColor="text1"/>
        </w:rPr>
        <w:t>日益受到企事业单位的重视</w:t>
      </w:r>
      <w:r w:rsidRPr="002D3FE7">
        <w:rPr>
          <w:color w:val="000000" w:themeColor="text1"/>
        </w:rPr>
        <w:t xml:space="preserve">, </w:t>
      </w:r>
      <w:r w:rsidRPr="002D3FE7">
        <w:rPr>
          <w:color w:val="000000" w:themeColor="text1"/>
        </w:rPr>
        <w:t>管理会计方法也越来越多地应用于管理实践。如果不结合企业实际</w:t>
      </w:r>
      <w:r w:rsidRPr="002D3FE7">
        <w:rPr>
          <w:color w:val="000000" w:themeColor="text1"/>
        </w:rPr>
        <w:t xml:space="preserve">, </w:t>
      </w:r>
      <w:r w:rsidRPr="002D3FE7">
        <w:rPr>
          <w:color w:val="000000" w:themeColor="text1"/>
        </w:rPr>
        <w:t>一味追求大而全地应用管理会计方法</w:t>
      </w:r>
      <w:r w:rsidRPr="002D3FE7">
        <w:rPr>
          <w:color w:val="000000" w:themeColor="text1"/>
        </w:rPr>
        <w:t xml:space="preserve">, </w:t>
      </w:r>
      <w:r w:rsidRPr="002D3FE7">
        <w:rPr>
          <w:color w:val="000000" w:themeColor="text1"/>
        </w:rPr>
        <w:t>不仅无益于管理会计提升企业价值作用的发挥</w:t>
      </w:r>
      <w:r w:rsidRPr="002D3FE7">
        <w:rPr>
          <w:color w:val="000000" w:themeColor="text1"/>
        </w:rPr>
        <w:t xml:space="preserve">, </w:t>
      </w:r>
      <w:r w:rsidRPr="002D3FE7">
        <w:rPr>
          <w:color w:val="000000" w:themeColor="text1"/>
        </w:rPr>
        <w:t>而且会造成资源的无效使用与浪费。实际上</w:t>
      </w:r>
      <w:r w:rsidRPr="002D3FE7">
        <w:rPr>
          <w:color w:val="000000" w:themeColor="text1"/>
        </w:rPr>
        <w:t xml:space="preserve">, </w:t>
      </w:r>
      <w:r w:rsidRPr="002D3FE7">
        <w:rPr>
          <w:color w:val="000000" w:themeColor="text1"/>
        </w:rPr>
        <w:t>企业在不同的发展阶段会面临不同的问题</w:t>
      </w:r>
      <w:r w:rsidRPr="002D3FE7">
        <w:rPr>
          <w:color w:val="000000" w:themeColor="text1"/>
        </w:rPr>
        <w:t xml:space="preserve">, </w:t>
      </w:r>
      <w:r w:rsidRPr="002D3FE7">
        <w:rPr>
          <w:color w:val="000000" w:themeColor="text1"/>
        </w:rPr>
        <w:t>管理的侧重点也会有所差异。笔者认为</w:t>
      </w:r>
      <w:r w:rsidRPr="002D3FE7">
        <w:rPr>
          <w:color w:val="000000" w:themeColor="text1"/>
        </w:rPr>
        <w:t xml:space="preserve">, </w:t>
      </w:r>
      <w:r w:rsidRPr="002D3FE7">
        <w:rPr>
          <w:color w:val="000000" w:themeColor="text1"/>
        </w:rPr>
        <w:t>有必要结合企业发展所处的生命周期及其特点</w:t>
      </w:r>
      <w:r w:rsidRPr="002D3FE7">
        <w:rPr>
          <w:color w:val="000000" w:themeColor="text1"/>
        </w:rPr>
        <w:t xml:space="preserve">, </w:t>
      </w:r>
      <w:r w:rsidRPr="002D3FE7">
        <w:rPr>
          <w:color w:val="000000" w:themeColor="text1"/>
        </w:rPr>
        <w:t>有所侧重的选择和应用管理会计方法。</w:t>
      </w:r>
    </w:p>
    <w:p w:rsidR="002D3FE7" w:rsidRPr="002D3FE7" w:rsidRDefault="002D3FE7" w:rsidP="002D3FE7">
      <w:pPr>
        <w:ind w:firstLineChars="200" w:firstLine="420"/>
        <w:rPr>
          <w:bCs/>
          <w:color w:val="000000" w:themeColor="text1"/>
        </w:rPr>
      </w:pPr>
      <w:r w:rsidRPr="002D3FE7">
        <w:rPr>
          <w:rFonts w:hint="eastAsia"/>
          <w:bCs/>
          <w:color w:val="000000" w:themeColor="text1"/>
        </w:rPr>
        <w:t>一、初创期</w:t>
      </w:r>
      <w:r w:rsidRPr="002D3FE7">
        <w:rPr>
          <w:rFonts w:hint="eastAsia"/>
          <w:bCs/>
          <w:color w:val="000000" w:themeColor="text1"/>
        </w:rPr>
        <w:t>:</w:t>
      </w:r>
      <w:r w:rsidRPr="002D3FE7">
        <w:rPr>
          <w:rFonts w:hint="eastAsia"/>
          <w:bCs/>
          <w:color w:val="000000" w:themeColor="text1"/>
        </w:rPr>
        <w:t>加强质量管理、战略规划与人才激励</w:t>
      </w:r>
    </w:p>
    <w:p w:rsidR="002D3FE7" w:rsidRPr="002D3FE7" w:rsidRDefault="002D3FE7" w:rsidP="002D3FE7">
      <w:pPr>
        <w:ind w:firstLineChars="200" w:firstLine="420"/>
        <w:rPr>
          <w:color w:val="000000" w:themeColor="text1"/>
        </w:rPr>
      </w:pPr>
      <w:r w:rsidRPr="002D3FE7">
        <w:rPr>
          <w:color w:val="000000" w:themeColor="text1"/>
        </w:rPr>
        <w:t>初创期企业在生产经营上</w:t>
      </w:r>
      <w:r w:rsidRPr="002D3FE7">
        <w:rPr>
          <w:color w:val="000000" w:themeColor="text1"/>
        </w:rPr>
        <w:t xml:space="preserve">, </w:t>
      </w:r>
      <w:r w:rsidRPr="002D3FE7">
        <w:rPr>
          <w:color w:val="000000" w:themeColor="text1"/>
        </w:rPr>
        <w:t>产品尚未被市场认可和接受</w:t>
      </w:r>
      <w:r w:rsidRPr="002D3FE7">
        <w:rPr>
          <w:color w:val="000000" w:themeColor="text1"/>
        </w:rPr>
        <w:t xml:space="preserve">, </w:t>
      </w:r>
      <w:r w:rsidRPr="002D3FE7">
        <w:rPr>
          <w:color w:val="000000" w:themeColor="text1"/>
        </w:rPr>
        <w:t>规模小、市场份额低。同时由于未来的发展态势不明朗</w:t>
      </w:r>
      <w:r w:rsidRPr="002D3FE7">
        <w:rPr>
          <w:color w:val="000000" w:themeColor="text1"/>
        </w:rPr>
        <w:t xml:space="preserve">, </w:t>
      </w:r>
      <w:r w:rsidRPr="002D3FE7">
        <w:rPr>
          <w:color w:val="000000" w:themeColor="text1"/>
        </w:rPr>
        <w:t>人才大多不愿进入企业或在进入企业后不久便离职。人才缺乏也是这一时期的重要特征。</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1. </w:t>
      </w:r>
      <w:r w:rsidRPr="002D3FE7">
        <w:rPr>
          <w:rFonts w:hint="eastAsia"/>
          <w:bCs/>
          <w:color w:val="000000" w:themeColor="text1"/>
        </w:rPr>
        <w:t>加强质量管理与创新</w:t>
      </w:r>
      <w:r w:rsidRPr="002D3FE7">
        <w:rPr>
          <w:rFonts w:hint="eastAsia"/>
          <w:bCs/>
          <w:color w:val="000000" w:themeColor="text1"/>
        </w:rPr>
        <w:t xml:space="preserve">, </w:t>
      </w:r>
      <w:r w:rsidRPr="002D3FE7">
        <w:rPr>
          <w:rFonts w:hint="eastAsia"/>
          <w:bCs/>
          <w:color w:val="000000" w:themeColor="text1"/>
        </w:rPr>
        <w:t>稳步赢得市场。</w:t>
      </w:r>
    </w:p>
    <w:p w:rsidR="002D3FE7" w:rsidRPr="002D3FE7" w:rsidRDefault="002D3FE7" w:rsidP="002D3FE7">
      <w:pPr>
        <w:ind w:firstLineChars="200" w:firstLine="420"/>
        <w:rPr>
          <w:color w:val="000000" w:themeColor="text1"/>
        </w:rPr>
      </w:pPr>
      <w:r w:rsidRPr="002D3FE7">
        <w:rPr>
          <w:color w:val="000000" w:themeColor="text1"/>
        </w:rPr>
        <w:t>企业应站在用户的角度把握质量内涵</w:t>
      </w:r>
      <w:r w:rsidRPr="002D3FE7">
        <w:rPr>
          <w:color w:val="000000" w:themeColor="text1"/>
        </w:rPr>
        <w:t xml:space="preserve">, </w:t>
      </w:r>
      <w:r w:rsidRPr="002D3FE7">
        <w:rPr>
          <w:color w:val="000000" w:themeColor="text1"/>
        </w:rPr>
        <w:t>把改进质量从单纯的技术角度扩展到精神层面</w:t>
      </w:r>
      <w:r w:rsidRPr="002D3FE7">
        <w:rPr>
          <w:color w:val="000000" w:themeColor="text1"/>
        </w:rPr>
        <w:t xml:space="preserve">, </w:t>
      </w:r>
      <w:r w:rsidRPr="002D3FE7">
        <w:rPr>
          <w:color w:val="000000" w:themeColor="text1"/>
        </w:rPr>
        <w:lastRenderedPageBreak/>
        <w:t>对产品的研发、设计、生产直至售后的全过程进行质量管理与控制</w:t>
      </w:r>
      <w:r w:rsidRPr="002D3FE7">
        <w:rPr>
          <w:color w:val="000000" w:themeColor="text1"/>
        </w:rPr>
        <w:t xml:space="preserve">, </w:t>
      </w:r>
      <w:r w:rsidRPr="002D3FE7">
        <w:rPr>
          <w:color w:val="000000" w:themeColor="text1"/>
        </w:rPr>
        <w:t>即实施全面质量管理。在此过程中</w:t>
      </w:r>
      <w:r w:rsidRPr="002D3FE7">
        <w:rPr>
          <w:color w:val="000000" w:themeColor="text1"/>
        </w:rPr>
        <w:t xml:space="preserve">, </w:t>
      </w:r>
      <w:r w:rsidRPr="002D3FE7">
        <w:rPr>
          <w:color w:val="000000" w:themeColor="text1"/>
        </w:rPr>
        <w:t>要注意对质量成本的管控</w:t>
      </w:r>
      <w:r w:rsidRPr="002D3FE7">
        <w:rPr>
          <w:color w:val="000000" w:themeColor="text1"/>
        </w:rPr>
        <w:t xml:space="preserve">, </w:t>
      </w:r>
      <w:r w:rsidRPr="002D3FE7">
        <w:rPr>
          <w:color w:val="000000" w:themeColor="text1"/>
        </w:rPr>
        <w:t>要在有效保障质量和控制外部损失成本的同时</w:t>
      </w:r>
      <w:r w:rsidRPr="002D3FE7">
        <w:rPr>
          <w:color w:val="000000" w:themeColor="text1"/>
        </w:rPr>
        <w:t xml:space="preserve">, </w:t>
      </w:r>
      <w:r w:rsidRPr="002D3FE7">
        <w:rPr>
          <w:color w:val="000000" w:themeColor="text1"/>
        </w:rPr>
        <w:t>进一步降低预防与鉴定成本</w:t>
      </w:r>
      <w:r w:rsidRPr="002D3FE7">
        <w:rPr>
          <w:color w:val="000000" w:themeColor="text1"/>
        </w:rPr>
        <w:t xml:space="preserve">, </w:t>
      </w:r>
      <w:r w:rsidRPr="002D3FE7">
        <w:rPr>
          <w:color w:val="000000" w:themeColor="text1"/>
        </w:rPr>
        <w:t>实现质量成本的永久性降低。</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2. </w:t>
      </w:r>
      <w:r w:rsidRPr="002D3FE7">
        <w:rPr>
          <w:rFonts w:hint="eastAsia"/>
          <w:bCs/>
          <w:color w:val="000000" w:themeColor="text1"/>
        </w:rPr>
        <w:t>做好战略规划</w:t>
      </w:r>
      <w:r w:rsidRPr="002D3FE7">
        <w:rPr>
          <w:rFonts w:hint="eastAsia"/>
          <w:bCs/>
          <w:color w:val="000000" w:themeColor="text1"/>
        </w:rPr>
        <w:t xml:space="preserve">, </w:t>
      </w:r>
      <w:r w:rsidRPr="002D3FE7">
        <w:rPr>
          <w:rFonts w:hint="eastAsia"/>
          <w:bCs/>
          <w:color w:val="000000" w:themeColor="text1"/>
        </w:rPr>
        <w:t>正确进行投资决策与资本预算。</w:t>
      </w:r>
    </w:p>
    <w:p w:rsidR="002D3FE7" w:rsidRPr="002D3FE7" w:rsidRDefault="002D3FE7" w:rsidP="002D3FE7">
      <w:pPr>
        <w:ind w:firstLineChars="200" w:firstLine="420"/>
        <w:rPr>
          <w:color w:val="000000" w:themeColor="text1"/>
        </w:rPr>
      </w:pPr>
      <w:r w:rsidRPr="002D3FE7">
        <w:rPr>
          <w:color w:val="000000" w:themeColor="text1"/>
        </w:rPr>
        <w:t>初创期企业制定战略规划时</w:t>
      </w:r>
      <w:r w:rsidRPr="002D3FE7">
        <w:rPr>
          <w:color w:val="000000" w:themeColor="text1"/>
        </w:rPr>
        <w:t xml:space="preserve">, </w:t>
      </w:r>
      <w:r w:rsidRPr="002D3FE7">
        <w:rPr>
          <w:color w:val="000000" w:themeColor="text1"/>
        </w:rPr>
        <w:t>可考虑运用</w:t>
      </w:r>
      <w:r w:rsidRPr="002D3FE7">
        <w:rPr>
          <w:color w:val="000000" w:themeColor="text1"/>
        </w:rPr>
        <w:t>SWOT</w:t>
      </w:r>
      <w:r w:rsidRPr="002D3FE7">
        <w:rPr>
          <w:color w:val="000000" w:themeColor="text1"/>
        </w:rPr>
        <w:t>分析</w:t>
      </w:r>
      <w:r w:rsidRPr="002D3FE7">
        <w:rPr>
          <w:color w:val="000000" w:themeColor="text1"/>
        </w:rPr>
        <w:t xml:space="preserve">, </w:t>
      </w:r>
      <w:r w:rsidRPr="002D3FE7">
        <w:rPr>
          <w:color w:val="000000" w:themeColor="text1"/>
        </w:rPr>
        <w:t>将企业战略与企业内部资源、外部环境有机结合起来</w:t>
      </w:r>
      <w:r w:rsidRPr="002D3FE7">
        <w:rPr>
          <w:color w:val="000000" w:themeColor="text1"/>
        </w:rPr>
        <w:t xml:space="preserve">, </w:t>
      </w:r>
      <w:r w:rsidRPr="002D3FE7">
        <w:rPr>
          <w:color w:val="000000" w:themeColor="text1"/>
        </w:rPr>
        <w:t>并制定相应的行动计划</w:t>
      </w:r>
      <w:r w:rsidRPr="002D3FE7">
        <w:rPr>
          <w:color w:val="000000" w:themeColor="text1"/>
        </w:rPr>
        <w:t xml:space="preserve">, </w:t>
      </w:r>
      <w:r w:rsidRPr="002D3FE7">
        <w:rPr>
          <w:color w:val="000000" w:themeColor="text1"/>
        </w:rPr>
        <w:t>确保企业战略目标的实现。进行投资决策时</w:t>
      </w:r>
      <w:r w:rsidRPr="002D3FE7">
        <w:rPr>
          <w:color w:val="000000" w:themeColor="text1"/>
        </w:rPr>
        <w:t xml:space="preserve">, </w:t>
      </w:r>
      <w:r w:rsidRPr="002D3FE7">
        <w:rPr>
          <w:color w:val="000000" w:themeColor="text1"/>
        </w:rPr>
        <w:t>初创期企业适合采用净现值法、获利指数法、内部收益率法等贴现方法。同时</w:t>
      </w:r>
      <w:r w:rsidRPr="002D3FE7">
        <w:rPr>
          <w:color w:val="000000" w:themeColor="text1"/>
        </w:rPr>
        <w:t xml:space="preserve">, </w:t>
      </w:r>
      <w:r w:rsidRPr="002D3FE7">
        <w:rPr>
          <w:color w:val="000000" w:themeColor="text1"/>
        </w:rPr>
        <w:t>可通过计算并分析投资项目的投资回收期</w:t>
      </w:r>
      <w:r w:rsidRPr="002D3FE7">
        <w:rPr>
          <w:color w:val="000000" w:themeColor="text1"/>
        </w:rPr>
        <w:t xml:space="preserve">, </w:t>
      </w:r>
      <w:r w:rsidRPr="002D3FE7">
        <w:rPr>
          <w:color w:val="000000" w:themeColor="text1"/>
        </w:rPr>
        <w:t>考察项目风险。在确定投资后</w:t>
      </w:r>
      <w:r w:rsidRPr="002D3FE7">
        <w:rPr>
          <w:color w:val="000000" w:themeColor="text1"/>
        </w:rPr>
        <w:t xml:space="preserve">, </w:t>
      </w:r>
      <w:r w:rsidRPr="002D3FE7">
        <w:rPr>
          <w:color w:val="000000" w:themeColor="text1"/>
        </w:rPr>
        <w:t>应编制详细的资本预算并严格执行</w:t>
      </w:r>
      <w:r w:rsidRPr="002D3FE7">
        <w:rPr>
          <w:color w:val="000000" w:themeColor="text1"/>
        </w:rPr>
        <w:t xml:space="preserve">, </w:t>
      </w:r>
      <w:r w:rsidRPr="002D3FE7">
        <w:rPr>
          <w:color w:val="000000" w:themeColor="text1"/>
        </w:rPr>
        <w:t>以确保投资项目顺利开展。</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3. </w:t>
      </w:r>
      <w:r w:rsidRPr="002D3FE7">
        <w:rPr>
          <w:rFonts w:hint="eastAsia"/>
          <w:bCs/>
          <w:color w:val="000000" w:themeColor="text1"/>
        </w:rPr>
        <w:t>加强人才激励</w:t>
      </w:r>
      <w:r w:rsidRPr="002D3FE7">
        <w:rPr>
          <w:rFonts w:hint="eastAsia"/>
          <w:bCs/>
          <w:color w:val="000000" w:themeColor="text1"/>
        </w:rPr>
        <w:t xml:space="preserve">, </w:t>
      </w:r>
      <w:r w:rsidRPr="002D3FE7">
        <w:rPr>
          <w:rFonts w:hint="eastAsia"/>
          <w:bCs/>
          <w:color w:val="000000" w:themeColor="text1"/>
        </w:rPr>
        <w:t>增强员工凝聚力。</w:t>
      </w:r>
    </w:p>
    <w:p w:rsidR="002D3FE7" w:rsidRPr="002D3FE7" w:rsidRDefault="002D3FE7" w:rsidP="002D3FE7">
      <w:pPr>
        <w:ind w:firstLineChars="200" w:firstLine="420"/>
        <w:rPr>
          <w:color w:val="000000" w:themeColor="text1"/>
        </w:rPr>
      </w:pPr>
      <w:r w:rsidRPr="002D3FE7">
        <w:rPr>
          <w:color w:val="000000" w:themeColor="text1"/>
        </w:rPr>
        <w:t>初创期企业可通过提供股权或分红权等</w:t>
      </w:r>
      <w:r w:rsidRPr="002D3FE7">
        <w:rPr>
          <w:color w:val="000000" w:themeColor="text1"/>
        </w:rPr>
        <w:t xml:space="preserve">, </w:t>
      </w:r>
      <w:r w:rsidRPr="002D3FE7">
        <w:rPr>
          <w:color w:val="000000" w:themeColor="text1"/>
        </w:rPr>
        <w:t>给员工一个未来丰厚回报的期许</w:t>
      </w:r>
      <w:r w:rsidRPr="002D3FE7">
        <w:rPr>
          <w:color w:val="000000" w:themeColor="text1"/>
        </w:rPr>
        <w:t xml:space="preserve">, </w:t>
      </w:r>
      <w:r w:rsidRPr="002D3FE7">
        <w:rPr>
          <w:color w:val="000000" w:themeColor="text1"/>
        </w:rPr>
        <w:t>使其愿意牺牲一部分当前的货币回报来换取未来更丰厚的报酬。同时</w:t>
      </w:r>
      <w:r w:rsidRPr="002D3FE7">
        <w:rPr>
          <w:color w:val="000000" w:themeColor="text1"/>
        </w:rPr>
        <w:t xml:space="preserve">, </w:t>
      </w:r>
      <w:r w:rsidRPr="002D3FE7">
        <w:rPr>
          <w:color w:val="000000" w:themeColor="text1"/>
        </w:rPr>
        <w:t>要加强与员工的沟通</w:t>
      </w:r>
      <w:r w:rsidRPr="002D3FE7">
        <w:rPr>
          <w:color w:val="000000" w:themeColor="text1"/>
        </w:rPr>
        <w:t xml:space="preserve">, </w:t>
      </w:r>
      <w:r w:rsidRPr="002D3FE7">
        <w:rPr>
          <w:color w:val="000000" w:themeColor="text1"/>
        </w:rPr>
        <w:t>让员工看到自己在职业发展尤其是职位晋升方面的优势与潜力。此外</w:t>
      </w:r>
      <w:r w:rsidRPr="002D3FE7">
        <w:rPr>
          <w:color w:val="000000" w:themeColor="text1"/>
        </w:rPr>
        <w:t xml:space="preserve">, </w:t>
      </w:r>
      <w:r w:rsidRPr="002D3FE7">
        <w:rPr>
          <w:color w:val="000000" w:themeColor="text1"/>
        </w:rPr>
        <w:t>初创期企业应注意避免简单粗暴的管理方式</w:t>
      </w:r>
      <w:r w:rsidRPr="002D3FE7">
        <w:rPr>
          <w:color w:val="000000" w:themeColor="text1"/>
        </w:rPr>
        <w:t xml:space="preserve">, </w:t>
      </w:r>
      <w:r w:rsidRPr="002D3FE7">
        <w:rPr>
          <w:color w:val="000000" w:themeColor="text1"/>
        </w:rPr>
        <w:t>尽量在公正、公开、公平的基础上</w:t>
      </w:r>
      <w:r w:rsidRPr="002D3FE7">
        <w:rPr>
          <w:color w:val="000000" w:themeColor="text1"/>
        </w:rPr>
        <w:t xml:space="preserve">, </w:t>
      </w:r>
      <w:r w:rsidRPr="002D3FE7">
        <w:rPr>
          <w:color w:val="000000" w:themeColor="text1"/>
        </w:rPr>
        <w:t>给员工更多行使自主权的机会。</w:t>
      </w:r>
    </w:p>
    <w:p w:rsidR="002D3FE7" w:rsidRPr="002D3FE7" w:rsidRDefault="002D3FE7" w:rsidP="002D3FE7">
      <w:pPr>
        <w:ind w:firstLineChars="200" w:firstLine="420"/>
        <w:rPr>
          <w:bCs/>
          <w:color w:val="000000" w:themeColor="text1"/>
        </w:rPr>
      </w:pPr>
      <w:r w:rsidRPr="002D3FE7">
        <w:rPr>
          <w:rFonts w:hint="eastAsia"/>
          <w:bCs/>
          <w:color w:val="000000" w:themeColor="text1"/>
        </w:rPr>
        <w:t>二、成长期</w:t>
      </w:r>
      <w:r w:rsidRPr="002D3FE7">
        <w:rPr>
          <w:rFonts w:hint="eastAsia"/>
          <w:bCs/>
          <w:color w:val="000000" w:themeColor="text1"/>
        </w:rPr>
        <w:t>:</w:t>
      </w:r>
      <w:r w:rsidRPr="002D3FE7">
        <w:rPr>
          <w:rFonts w:hint="eastAsia"/>
          <w:bCs/>
          <w:color w:val="000000" w:themeColor="text1"/>
        </w:rPr>
        <w:t>加强预算管理、自主创新与绩效考评</w:t>
      </w:r>
    </w:p>
    <w:p w:rsidR="002D3FE7" w:rsidRPr="002D3FE7" w:rsidRDefault="002D3FE7" w:rsidP="002D3FE7">
      <w:pPr>
        <w:ind w:firstLineChars="200" w:firstLine="420"/>
        <w:rPr>
          <w:color w:val="000000" w:themeColor="text1"/>
        </w:rPr>
      </w:pPr>
      <w:r w:rsidRPr="002D3FE7">
        <w:rPr>
          <w:color w:val="000000" w:themeColor="text1"/>
        </w:rPr>
        <w:t>成长期企业工作的侧重点在于充分利用现有产能</w:t>
      </w:r>
      <w:r w:rsidRPr="002D3FE7">
        <w:rPr>
          <w:color w:val="000000" w:themeColor="text1"/>
        </w:rPr>
        <w:t xml:space="preserve">, </w:t>
      </w:r>
      <w:r w:rsidRPr="002D3FE7">
        <w:rPr>
          <w:color w:val="000000" w:themeColor="text1"/>
        </w:rPr>
        <w:t>加强日常管理。</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1. </w:t>
      </w:r>
      <w:r w:rsidRPr="002D3FE7">
        <w:rPr>
          <w:rFonts w:hint="eastAsia"/>
          <w:bCs/>
          <w:color w:val="000000" w:themeColor="text1"/>
        </w:rPr>
        <w:t>强化风险意识</w:t>
      </w:r>
      <w:r w:rsidRPr="002D3FE7">
        <w:rPr>
          <w:rFonts w:hint="eastAsia"/>
          <w:bCs/>
          <w:color w:val="000000" w:themeColor="text1"/>
        </w:rPr>
        <w:t xml:space="preserve">, </w:t>
      </w:r>
      <w:r w:rsidRPr="002D3FE7">
        <w:rPr>
          <w:rFonts w:hint="eastAsia"/>
          <w:bCs/>
          <w:color w:val="000000" w:themeColor="text1"/>
        </w:rPr>
        <w:t>加强经营预算管理。</w:t>
      </w:r>
    </w:p>
    <w:p w:rsidR="002D3FE7" w:rsidRPr="002D3FE7" w:rsidRDefault="002D3FE7" w:rsidP="002D3FE7">
      <w:pPr>
        <w:ind w:firstLineChars="200" w:firstLine="420"/>
        <w:rPr>
          <w:color w:val="000000" w:themeColor="text1"/>
        </w:rPr>
      </w:pPr>
      <w:r w:rsidRPr="002D3FE7">
        <w:rPr>
          <w:color w:val="000000" w:themeColor="text1"/>
        </w:rPr>
        <w:t>复杂的内外部环境使成长期企业面临巨大的经营管理压力</w:t>
      </w:r>
      <w:r w:rsidRPr="002D3FE7">
        <w:rPr>
          <w:color w:val="000000" w:themeColor="text1"/>
        </w:rPr>
        <w:t xml:space="preserve">, </w:t>
      </w:r>
      <w:r w:rsidRPr="002D3FE7">
        <w:rPr>
          <w:color w:val="000000" w:themeColor="text1"/>
        </w:rPr>
        <w:t>这在客观上要求企业加强经营预算管理</w:t>
      </w:r>
      <w:r w:rsidRPr="002D3FE7">
        <w:rPr>
          <w:color w:val="000000" w:themeColor="text1"/>
        </w:rPr>
        <w:t xml:space="preserve">, </w:t>
      </w:r>
      <w:r w:rsidRPr="002D3FE7">
        <w:rPr>
          <w:color w:val="000000" w:themeColor="text1"/>
        </w:rPr>
        <w:t>防范风险。编制预算时</w:t>
      </w:r>
      <w:r w:rsidRPr="002D3FE7">
        <w:rPr>
          <w:color w:val="000000" w:themeColor="text1"/>
        </w:rPr>
        <w:t xml:space="preserve">, </w:t>
      </w:r>
      <w:r w:rsidRPr="002D3FE7">
        <w:rPr>
          <w:color w:val="000000" w:themeColor="text1"/>
        </w:rPr>
        <w:t>可选用固定预算编制法</w:t>
      </w:r>
      <w:r w:rsidRPr="002D3FE7">
        <w:rPr>
          <w:color w:val="000000" w:themeColor="text1"/>
        </w:rPr>
        <w:t xml:space="preserve">, </w:t>
      </w:r>
      <w:r w:rsidRPr="002D3FE7">
        <w:rPr>
          <w:color w:val="000000" w:themeColor="text1"/>
        </w:rPr>
        <w:t>或编制增量预算</w:t>
      </w:r>
      <w:r w:rsidRPr="002D3FE7">
        <w:rPr>
          <w:color w:val="000000" w:themeColor="text1"/>
        </w:rPr>
        <w:t xml:space="preserve">, </w:t>
      </w:r>
      <w:r w:rsidRPr="002D3FE7">
        <w:rPr>
          <w:color w:val="000000" w:themeColor="text1"/>
        </w:rPr>
        <w:t>即在上期预算及其执行结果基础上</w:t>
      </w:r>
      <w:r w:rsidRPr="002D3FE7">
        <w:rPr>
          <w:color w:val="000000" w:themeColor="text1"/>
        </w:rPr>
        <w:t xml:space="preserve">, </w:t>
      </w:r>
      <w:r w:rsidRPr="002D3FE7">
        <w:rPr>
          <w:color w:val="000000" w:themeColor="text1"/>
        </w:rPr>
        <w:t>结合预算期的可能变化对上期预算进行调整</w:t>
      </w:r>
      <w:r w:rsidRPr="002D3FE7">
        <w:rPr>
          <w:color w:val="000000" w:themeColor="text1"/>
        </w:rPr>
        <w:t xml:space="preserve">, </w:t>
      </w:r>
      <w:r w:rsidRPr="002D3FE7">
        <w:rPr>
          <w:color w:val="000000" w:themeColor="text1"/>
        </w:rPr>
        <w:t>得到新一期预算。预算期以一年为宜</w:t>
      </w:r>
      <w:r w:rsidRPr="002D3FE7">
        <w:rPr>
          <w:color w:val="000000" w:themeColor="text1"/>
        </w:rPr>
        <w:t xml:space="preserve">, </w:t>
      </w:r>
      <w:r w:rsidRPr="002D3FE7">
        <w:rPr>
          <w:color w:val="000000" w:themeColor="text1"/>
        </w:rPr>
        <w:t>一年编制一次。</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2. </w:t>
      </w:r>
      <w:r w:rsidRPr="002D3FE7">
        <w:rPr>
          <w:rFonts w:hint="eastAsia"/>
          <w:bCs/>
          <w:color w:val="000000" w:themeColor="text1"/>
        </w:rPr>
        <w:t>重视研究与开发</w:t>
      </w:r>
      <w:r w:rsidRPr="002D3FE7">
        <w:rPr>
          <w:rFonts w:hint="eastAsia"/>
          <w:bCs/>
          <w:color w:val="000000" w:themeColor="text1"/>
        </w:rPr>
        <w:t xml:space="preserve">, </w:t>
      </w:r>
      <w:r w:rsidRPr="002D3FE7">
        <w:rPr>
          <w:rFonts w:hint="eastAsia"/>
          <w:bCs/>
          <w:color w:val="000000" w:themeColor="text1"/>
        </w:rPr>
        <w:t>加强自主创新。</w:t>
      </w:r>
    </w:p>
    <w:p w:rsidR="002D3FE7" w:rsidRPr="002D3FE7" w:rsidRDefault="002D3FE7" w:rsidP="002D3FE7">
      <w:pPr>
        <w:ind w:firstLineChars="200" w:firstLine="420"/>
        <w:rPr>
          <w:color w:val="000000" w:themeColor="text1"/>
        </w:rPr>
      </w:pPr>
      <w:r w:rsidRPr="002D3FE7">
        <w:rPr>
          <w:color w:val="000000" w:themeColor="text1"/>
        </w:rPr>
        <w:t>新产品、新服务的推出以研究开发为基础</w:t>
      </w:r>
      <w:r w:rsidRPr="002D3FE7">
        <w:rPr>
          <w:color w:val="000000" w:themeColor="text1"/>
        </w:rPr>
        <w:t xml:space="preserve">, </w:t>
      </w:r>
      <w:r w:rsidRPr="002D3FE7">
        <w:rPr>
          <w:color w:val="000000" w:themeColor="text1"/>
        </w:rPr>
        <w:t>成长期企业仍需重视产品研发</w:t>
      </w:r>
      <w:r w:rsidRPr="002D3FE7">
        <w:rPr>
          <w:color w:val="000000" w:themeColor="text1"/>
        </w:rPr>
        <w:t xml:space="preserve">, </w:t>
      </w:r>
      <w:r w:rsidRPr="002D3FE7">
        <w:rPr>
          <w:color w:val="000000" w:themeColor="text1"/>
        </w:rPr>
        <w:t>尤其是改进现有产品的性能、外观</w:t>
      </w:r>
      <w:r w:rsidRPr="002D3FE7">
        <w:rPr>
          <w:color w:val="000000" w:themeColor="text1"/>
        </w:rPr>
        <w:t xml:space="preserve">, </w:t>
      </w:r>
      <w:r w:rsidRPr="002D3FE7">
        <w:rPr>
          <w:color w:val="000000" w:themeColor="text1"/>
        </w:rPr>
        <w:t>或开发市场急需的新产品。在利用已有产能开发新产品时</w:t>
      </w:r>
      <w:r w:rsidRPr="002D3FE7">
        <w:rPr>
          <w:color w:val="000000" w:themeColor="text1"/>
        </w:rPr>
        <w:t xml:space="preserve">, </w:t>
      </w:r>
      <w:r w:rsidRPr="002D3FE7">
        <w:rPr>
          <w:color w:val="000000" w:themeColor="text1"/>
        </w:rPr>
        <w:t>可依据企业与拟开发产品的实际情况</w:t>
      </w:r>
      <w:r w:rsidRPr="002D3FE7">
        <w:rPr>
          <w:color w:val="000000" w:themeColor="text1"/>
        </w:rPr>
        <w:t xml:space="preserve">, </w:t>
      </w:r>
      <w:r w:rsidRPr="002D3FE7">
        <w:rPr>
          <w:color w:val="000000" w:themeColor="text1"/>
        </w:rPr>
        <w:t>分别选用贡献边际总额分析法、相关损益或差别损益分析法等进行新产品开发的品种决策。</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3. </w:t>
      </w:r>
      <w:r w:rsidRPr="002D3FE7">
        <w:rPr>
          <w:rFonts w:hint="eastAsia"/>
          <w:bCs/>
          <w:color w:val="000000" w:themeColor="text1"/>
        </w:rPr>
        <w:t>加强成本管控</w:t>
      </w:r>
      <w:r w:rsidRPr="002D3FE7">
        <w:rPr>
          <w:rFonts w:hint="eastAsia"/>
          <w:bCs/>
          <w:color w:val="000000" w:themeColor="text1"/>
        </w:rPr>
        <w:t xml:space="preserve">, </w:t>
      </w:r>
      <w:r w:rsidRPr="002D3FE7">
        <w:rPr>
          <w:rFonts w:hint="eastAsia"/>
          <w:bCs/>
          <w:color w:val="000000" w:themeColor="text1"/>
        </w:rPr>
        <w:t>提升竞争优势。</w:t>
      </w:r>
    </w:p>
    <w:p w:rsidR="002D3FE7" w:rsidRPr="002D3FE7" w:rsidRDefault="002D3FE7" w:rsidP="002D3FE7">
      <w:pPr>
        <w:ind w:firstLineChars="200" w:firstLine="420"/>
        <w:rPr>
          <w:color w:val="000000" w:themeColor="text1"/>
        </w:rPr>
      </w:pPr>
      <w:r w:rsidRPr="002D3FE7">
        <w:rPr>
          <w:color w:val="000000" w:themeColor="text1"/>
        </w:rPr>
        <w:t>成长期企业需要通过目标成本法、标杆成本法、作业成本法等加强成本管控</w:t>
      </w:r>
      <w:r w:rsidRPr="002D3FE7">
        <w:rPr>
          <w:color w:val="000000" w:themeColor="text1"/>
        </w:rPr>
        <w:t xml:space="preserve">, </w:t>
      </w:r>
      <w:r w:rsidRPr="002D3FE7">
        <w:rPr>
          <w:color w:val="000000" w:themeColor="text1"/>
        </w:rPr>
        <w:t>降低物料损耗</w:t>
      </w:r>
      <w:r w:rsidRPr="002D3FE7">
        <w:rPr>
          <w:color w:val="000000" w:themeColor="text1"/>
        </w:rPr>
        <w:t xml:space="preserve">, </w:t>
      </w:r>
      <w:r w:rsidRPr="002D3FE7">
        <w:rPr>
          <w:color w:val="000000" w:themeColor="text1"/>
        </w:rPr>
        <w:t>提升经济效益。其中</w:t>
      </w:r>
      <w:r w:rsidRPr="002D3FE7">
        <w:rPr>
          <w:color w:val="000000" w:themeColor="text1"/>
        </w:rPr>
        <w:t xml:space="preserve">, </w:t>
      </w:r>
      <w:r w:rsidRPr="002D3FE7">
        <w:rPr>
          <w:color w:val="000000" w:themeColor="text1"/>
        </w:rPr>
        <w:t>成本管控的对象不限于生产环节</w:t>
      </w:r>
      <w:r w:rsidRPr="002D3FE7">
        <w:rPr>
          <w:color w:val="000000" w:themeColor="text1"/>
        </w:rPr>
        <w:t xml:space="preserve">, </w:t>
      </w:r>
      <w:r w:rsidRPr="002D3FE7">
        <w:rPr>
          <w:color w:val="000000" w:themeColor="text1"/>
        </w:rPr>
        <w:t>可向前延伸至产品的需求分析、开发设计</w:t>
      </w:r>
      <w:r w:rsidRPr="002D3FE7">
        <w:rPr>
          <w:color w:val="000000" w:themeColor="text1"/>
        </w:rPr>
        <w:t xml:space="preserve">, </w:t>
      </w:r>
      <w:r w:rsidRPr="002D3FE7">
        <w:rPr>
          <w:color w:val="000000" w:themeColor="text1"/>
        </w:rPr>
        <w:t>向后延伸至营销管理、售后服务等。</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4. </w:t>
      </w:r>
      <w:r w:rsidRPr="002D3FE7">
        <w:rPr>
          <w:rFonts w:hint="eastAsia"/>
          <w:bCs/>
          <w:color w:val="000000" w:themeColor="text1"/>
        </w:rPr>
        <w:t>实施责任会计</w:t>
      </w:r>
      <w:r w:rsidRPr="002D3FE7">
        <w:rPr>
          <w:rFonts w:hint="eastAsia"/>
          <w:bCs/>
          <w:color w:val="000000" w:themeColor="text1"/>
        </w:rPr>
        <w:t xml:space="preserve">, </w:t>
      </w:r>
      <w:r w:rsidRPr="002D3FE7">
        <w:rPr>
          <w:rFonts w:hint="eastAsia"/>
          <w:bCs/>
          <w:color w:val="000000" w:themeColor="text1"/>
        </w:rPr>
        <w:t>加强绩效考评。</w:t>
      </w:r>
    </w:p>
    <w:p w:rsidR="002D3FE7" w:rsidRPr="002D3FE7" w:rsidRDefault="002D3FE7" w:rsidP="002D3FE7">
      <w:pPr>
        <w:ind w:firstLineChars="200" w:firstLine="420"/>
        <w:rPr>
          <w:color w:val="000000" w:themeColor="text1"/>
        </w:rPr>
      </w:pPr>
      <w:r w:rsidRPr="002D3FE7">
        <w:rPr>
          <w:color w:val="000000" w:themeColor="text1"/>
        </w:rPr>
        <w:t>随着企业规模的扩大</w:t>
      </w:r>
      <w:r w:rsidRPr="002D3FE7">
        <w:rPr>
          <w:color w:val="000000" w:themeColor="text1"/>
        </w:rPr>
        <w:t xml:space="preserve">, </w:t>
      </w:r>
      <w:r w:rsidRPr="002D3FE7">
        <w:rPr>
          <w:color w:val="000000" w:themeColor="text1"/>
        </w:rPr>
        <w:t>初创期企业的集权管理逐渐被成长期企业的分权管理所取代。此时</w:t>
      </w:r>
      <w:r w:rsidRPr="002D3FE7">
        <w:rPr>
          <w:color w:val="000000" w:themeColor="text1"/>
        </w:rPr>
        <w:t xml:space="preserve">, </w:t>
      </w:r>
      <w:r w:rsidRPr="002D3FE7">
        <w:rPr>
          <w:color w:val="000000" w:themeColor="text1"/>
        </w:rPr>
        <w:t>企业可引入责任会计</w:t>
      </w:r>
      <w:r w:rsidRPr="002D3FE7">
        <w:rPr>
          <w:color w:val="000000" w:themeColor="text1"/>
        </w:rPr>
        <w:t xml:space="preserve">, </w:t>
      </w:r>
      <w:r w:rsidRPr="002D3FE7">
        <w:rPr>
          <w:color w:val="000000" w:themeColor="text1"/>
        </w:rPr>
        <w:t>通过划分成本中心、收入中心、利润中心、投资中心等责任中心</w:t>
      </w:r>
      <w:r w:rsidRPr="002D3FE7">
        <w:rPr>
          <w:color w:val="000000" w:themeColor="text1"/>
        </w:rPr>
        <w:t xml:space="preserve">, </w:t>
      </w:r>
      <w:r w:rsidRPr="002D3FE7">
        <w:rPr>
          <w:color w:val="000000" w:themeColor="text1"/>
        </w:rPr>
        <w:t>明确各责任中心的责任、权利与义务。同时</w:t>
      </w:r>
      <w:r w:rsidRPr="002D3FE7">
        <w:rPr>
          <w:color w:val="000000" w:themeColor="text1"/>
        </w:rPr>
        <w:t xml:space="preserve">, </w:t>
      </w:r>
      <w:r w:rsidRPr="002D3FE7">
        <w:rPr>
          <w:color w:val="000000" w:themeColor="text1"/>
        </w:rPr>
        <w:t>通过选用不同的业绩考核指标</w:t>
      </w:r>
      <w:r w:rsidRPr="002D3FE7">
        <w:rPr>
          <w:color w:val="000000" w:themeColor="text1"/>
        </w:rPr>
        <w:t xml:space="preserve">, </w:t>
      </w:r>
      <w:r w:rsidRPr="002D3FE7">
        <w:rPr>
          <w:color w:val="000000" w:themeColor="text1"/>
        </w:rPr>
        <w:t>尤其是财务评价指标</w:t>
      </w:r>
      <w:r w:rsidRPr="002D3FE7">
        <w:rPr>
          <w:color w:val="000000" w:themeColor="text1"/>
        </w:rPr>
        <w:t xml:space="preserve">, </w:t>
      </w:r>
      <w:r w:rsidRPr="002D3FE7">
        <w:rPr>
          <w:color w:val="000000" w:themeColor="text1"/>
        </w:rPr>
        <w:t>对各责任单位的业绩进行考核与评价</w:t>
      </w:r>
      <w:r w:rsidRPr="002D3FE7">
        <w:rPr>
          <w:color w:val="000000" w:themeColor="text1"/>
        </w:rPr>
        <w:t xml:space="preserve">, </w:t>
      </w:r>
      <w:r w:rsidRPr="002D3FE7">
        <w:rPr>
          <w:color w:val="000000" w:themeColor="text1"/>
        </w:rPr>
        <w:t>最大限度调动各单位的积极性。</w:t>
      </w:r>
    </w:p>
    <w:p w:rsidR="002D3FE7" w:rsidRPr="002D3FE7" w:rsidRDefault="002D3FE7" w:rsidP="002D3FE7">
      <w:pPr>
        <w:ind w:firstLineChars="200" w:firstLine="420"/>
        <w:rPr>
          <w:bCs/>
          <w:color w:val="000000" w:themeColor="text1"/>
        </w:rPr>
      </w:pPr>
      <w:r w:rsidRPr="002D3FE7">
        <w:rPr>
          <w:rFonts w:hint="eastAsia"/>
          <w:bCs/>
          <w:color w:val="000000" w:themeColor="text1"/>
        </w:rPr>
        <w:t>三、成熟期</w:t>
      </w:r>
      <w:r w:rsidRPr="002D3FE7">
        <w:rPr>
          <w:rFonts w:hint="eastAsia"/>
          <w:bCs/>
          <w:color w:val="000000" w:themeColor="text1"/>
        </w:rPr>
        <w:t>:</w:t>
      </w:r>
      <w:r w:rsidRPr="002D3FE7">
        <w:rPr>
          <w:rFonts w:hint="eastAsia"/>
          <w:bCs/>
          <w:color w:val="000000" w:themeColor="text1"/>
        </w:rPr>
        <w:t>加强战略、预算与信息化管理</w:t>
      </w:r>
    </w:p>
    <w:p w:rsidR="002D3FE7" w:rsidRPr="002D3FE7" w:rsidRDefault="002D3FE7" w:rsidP="002D3FE7">
      <w:pPr>
        <w:ind w:firstLineChars="200" w:firstLine="420"/>
        <w:rPr>
          <w:color w:val="000000" w:themeColor="text1"/>
        </w:rPr>
      </w:pPr>
      <w:r w:rsidRPr="002D3FE7">
        <w:rPr>
          <w:color w:val="000000" w:themeColor="text1"/>
        </w:rPr>
        <w:t>成熟期企业需基于战略高度</w:t>
      </w:r>
      <w:r w:rsidRPr="002D3FE7">
        <w:rPr>
          <w:color w:val="000000" w:themeColor="text1"/>
        </w:rPr>
        <w:t xml:space="preserve">, </w:t>
      </w:r>
      <w:r w:rsidRPr="002D3FE7">
        <w:rPr>
          <w:color w:val="000000" w:themeColor="text1"/>
        </w:rPr>
        <w:t>通过应用相对复杂但先进的管理会计方法提升内部管理水平。</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1. </w:t>
      </w:r>
      <w:r w:rsidRPr="002D3FE7">
        <w:rPr>
          <w:rFonts w:hint="eastAsia"/>
          <w:bCs/>
          <w:color w:val="000000" w:themeColor="text1"/>
        </w:rPr>
        <w:t>加强战略成本管理</w:t>
      </w:r>
      <w:r w:rsidRPr="002D3FE7">
        <w:rPr>
          <w:rFonts w:hint="eastAsia"/>
          <w:bCs/>
          <w:color w:val="000000" w:themeColor="text1"/>
        </w:rPr>
        <w:t xml:space="preserve">, </w:t>
      </w:r>
      <w:r w:rsidRPr="002D3FE7">
        <w:rPr>
          <w:rFonts w:hint="eastAsia"/>
          <w:bCs/>
          <w:color w:val="000000" w:themeColor="text1"/>
        </w:rPr>
        <w:t>降低成本消耗。</w:t>
      </w:r>
    </w:p>
    <w:p w:rsidR="002D3FE7" w:rsidRPr="002D3FE7" w:rsidRDefault="002D3FE7" w:rsidP="002D3FE7">
      <w:pPr>
        <w:ind w:firstLineChars="200" w:firstLine="420"/>
        <w:rPr>
          <w:color w:val="000000" w:themeColor="text1"/>
        </w:rPr>
      </w:pPr>
      <w:r w:rsidRPr="002D3FE7">
        <w:rPr>
          <w:color w:val="000000" w:themeColor="text1"/>
        </w:rPr>
        <w:t>成熟期企业宜将经营管理的重心放在内部成本管理上</w:t>
      </w:r>
      <w:r w:rsidRPr="002D3FE7">
        <w:rPr>
          <w:color w:val="000000" w:themeColor="text1"/>
        </w:rPr>
        <w:t xml:space="preserve">, </w:t>
      </w:r>
      <w:r w:rsidRPr="002D3FE7">
        <w:rPr>
          <w:color w:val="000000" w:themeColor="text1"/>
        </w:rPr>
        <w:t>通过使用成本企划法、标准成本法和基于时间驱动的作业成本法等</w:t>
      </w:r>
      <w:r w:rsidRPr="002D3FE7">
        <w:rPr>
          <w:color w:val="000000" w:themeColor="text1"/>
        </w:rPr>
        <w:t xml:space="preserve">, </w:t>
      </w:r>
      <w:r w:rsidRPr="002D3FE7">
        <w:rPr>
          <w:color w:val="000000" w:themeColor="text1"/>
        </w:rPr>
        <w:t>基于战略高度进行价值链分析、加强战略成本管理</w:t>
      </w:r>
      <w:r w:rsidRPr="002D3FE7">
        <w:rPr>
          <w:color w:val="000000" w:themeColor="text1"/>
        </w:rPr>
        <w:t xml:space="preserve">, </w:t>
      </w:r>
      <w:r w:rsidRPr="002D3FE7">
        <w:rPr>
          <w:color w:val="000000" w:themeColor="text1"/>
        </w:rPr>
        <w:t>降低成本消耗</w:t>
      </w:r>
      <w:r w:rsidRPr="002D3FE7">
        <w:rPr>
          <w:color w:val="000000" w:themeColor="text1"/>
        </w:rPr>
        <w:t xml:space="preserve">, </w:t>
      </w:r>
      <w:r w:rsidRPr="002D3FE7">
        <w:rPr>
          <w:color w:val="000000" w:themeColor="text1"/>
        </w:rPr>
        <w:t>扩大利润空间。企业可深入作业层面</w:t>
      </w:r>
      <w:r w:rsidRPr="002D3FE7">
        <w:rPr>
          <w:color w:val="000000" w:themeColor="text1"/>
        </w:rPr>
        <w:t xml:space="preserve">, </w:t>
      </w:r>
      <w:r w:rsidRPr="002D3FE7">
        <w:rPr>
          <w:color w:val="000000" w:themeColor="text1"/>
        </w:rPr>
        <w:t>对</w:t>
      </w:r>
      <w:r w:rsidRPr="002D3FE7">
        <w:rPr>
          <w:color w:val="000000" w:themeColor="text1"/>
        </w:rPr>
        <w:t>“</w:t>
      </w:r>
      <w:r w:rsidRPr="002D3FE7">
        <w:rPr>
          <w:color w:val="000000" w:themeColor="text1"/>
        </w:rPr>
        <w:t>作业流程</w:t>
      </w:r>
      <w:r w:rsidRPr="002D3FE7">
        <w:rPr>
          <w:color w:val="000000" w:themeColor="text1"/>
        </w:rPr>
        <w:t>”</w:t>
      </w:r>
      <w:r w:rsidRPr="002D3FE7">
        <w:rPr>
          <w:color w:val="000000" w:themeColor="text1"/>
        </w:rPr>
        <w:t>进行彻底改造</w:t>
      </w:r>
      <w:r w:rsidRPr="002D3FE7">
        <w:rPr>
          <w:color w:val="000000" w:themeColor="text1"/>
        </w:rPr>
        <w:t xml:space="preserve">, </w:t>
      </w:r>
      <w:r w:rsidRPr="002D3FE7">
        <w:rPr>
          <w:color w:val="000000" w:themeColor="text1"/>
        </w:rPr>
        <w:t>通过加强作业链管理</w:t>
      </w:r>
      <w:r w:rsidRPr="002D3FE7">
        <w:rPr>
          <w:color w:val="000000" w:themeColor="text1"/>
        </w:rPr>
        <w:t xml:space="preserve">, </w:t>
      </w:r>
      <w:r w:rsidRPr="002D3FE7">
        <w:rPr>
          <w:color w:val="000000" w:themeColor="text1"/>
        </w:rPr>
        <w:t>消除一切不能增值的作业</w:t>
      </w:r>
      <w:r w:rsidRPr="002D3FE7">
        <w:rPr>
          <w:color w:val="000000" w:themeColor="text1"/>
        </w:rPr>
        <w:t xml:space="preserve">, </w:t>
      </w:r>
      <w:r w:rsidRPr="002D3FE7">
        <w:rPr>
          <w:color w:val="000000" w:themeColor="text1"/>
        </w:rPr>
        <w:t>使企业处于持续改善的状态。</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2. </w:t>
      </w:r>
      <w:r w:rsidRPr="002D3FE7">
        <w:rPr>
          <w:rFonts w:hint="eastAsia"/>
          <w:bCs/>
          <w:color w:val="000000" w:themeColor="text1"/>
        </w:rPr>
        <w:t>完善预算制度</w:t>
      </w:r>
      <w:r w:rsidRPr="002D3FE7">
        <w:rPr>
          <w:rFonts w:hint="eastAsia"/>
          <w:bCs/>
          <w:color w:val="000000" w:themeColor="text1"/>
        </w:rPr>
        <w:t xml:space="preserve">, </w:t>
      </w:r>
      <w:r w:rsidRPr="002D3FE7">
        <w:rPr>
          <w:rFonts w:hint="eastAsia"/>
          <w:bCs/>
          <w:color w:val="000000" w:themeColor="text1"/>
        </w:rPr>
        <w:t>实施全面预算管理。</w:t>
      </w:r>
    </w:p>
    <w:p w:rsidR="002D3FE7" w:rsidRPr="002D3FE7" w:rsidRDefault="002D3FE7" w:rsidP="002D3FE7">
      <w:pPr>
        <w:ind w:firstLineChars="200" w:firstLine="420"/>
        <w:rPr>
          <w:color w:val="000000" w:themeColor="text1"/>
        </w:rPr>
      </w:pPr>
      <w:r w:rsidRPr="002D3FE7">
        <w:rPr>
          <w:color w:val="000000" w:themeColor="text1"/>
        </w:rPr>
        <w:lastRenderedPageBreak/>
        <w:t>对成熟期企业而言</w:t>
      </w:r>
      <w:r w:rsidRPr="002D3FE7">
        <w:rPr>
          <w:color w:val="000000" w:themeColor="text1"/>
        </w:rPr>
        <w:t xml:space="preserve">, </w:t>
      </w:r>
      <w:r w:rsidRPr="002D3FE7">
        <w:rPr>
          <w:color w:val="000000" w:themeColor="text1"/>
        </w:rPr>
        <w:t>应着重实现预算管理的全程化。即不仅要重视事前的预算编制</w:t>
      </w:r>
      <w:r w:rsidRPr="002D3FE7">
        <w:rPr>
          <w:color w:val="000000" w:themeColor="text1"/>
        </w:rPr>
        <w:t xml:space="preserve">, </w:t>
      </w:r>
      <w:r w:rsidRPr="002D3FE7">
        <w:rPr>
          <w:color w:val="000000" w:themeColor="text1"/>
        </w:rPr>
        <w:t>也要重视事中的预算执行与监控、事后的预算考核与评价。在预算编制方法上</w:t>
      </w:r>
      <w:r w:rsidRPr="002D3FE7">
        <w:rPr>
          <w:color w:val="000000" w:themeColor="text1"/>
        </w:rPr>
        <w:t xml:space="preserve">, </w:t>
      </w:r>
      <w:r w:rsidRPr="002D3FE7">
        <w:rPr>
          <w:color w:val="000000" w:themeColor="text1"/>
        </w:rPr>
        <w:t>可选用更具灵活性的弹性预算</w:t>
      </w:r>
      <w:r w:rsidRPr="002D3FE7">
        <w:rPr>
          <w:color w:val="000000" w:themeColor="text1"/>
        </w:rPr>
        <w:t xml:space="preserve">, </w:t>
      </w:r>
      <w:r w:rsidRPr="002D3FE7">
        <w:rPr>
          <w:color w:val="000000" w:themeColor="text1"/>
        </w:rPr>
        <w:t>编制零基预算、滚动预算、作业基础预算等。除了编制一年一次的年度预算外</w:t>
      </w:r>
      <w:r w:rsidRPr="002D3FE7">
        <w:rPr>
          <w:color w:val="000000" w:themeColor="text1"/>
        </w:rPr>
        <w:t xml:space="preserve">, </w:t>
      </w:r>
      <w:r w:rsidRPr="002D3FE7">
        <w:rPr>
          <w:color w:val="000000" w:themeColor="text1"/>
        </w:rPr>
        <w:t>还可根据需要进一步编制季度、月度预算。</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3. </w:t>
      </w:r>
      <w:r w:rsidRPr="002D3FE7">
        <w:rPr>
          <w:rFonts w:hint="eastAsia"/>
          <w:bCs/>
          <w:color w:val="000000" w:themeColor="text1"/>
        </w:rPr>
        <w:t>财务与非财务指标相结合</w:t>
      </w:r>
      <w:r w:rsidRPr="002D3FE7">
        <w:rPr>
          <w:rFonts w:hint="eastAsia"/>
          <w:bCs/>
          <w:color w:val="000000" w:themeColor="text1"/>
        </w:rPr>
        <w:t xml:space="preserve">, </w:t>
      </w:r>
      <w:r w:rsidRPr="002D3FE7">
        <w:rPr>
          <w:rFonts w:hint="eastAsia"/>
          <w:bCs/>
          <w:color w:val="000000" w:themeColor="text1"/>
        </w:rPr>
        <w:t>实施战略绩效评价。</w:t>
      </w:r>
    </w:p>
    <w:p w:rsidR="002D3FE7" w:rsidRPr="002D3FE7" w:rsidRDefault="002D3FE7" w:rsidP="002D3FE7">
      <w:pPr>
        <w:ind w:firstLineChars="200" w:firstLine="420"/>
        <w:rPr>
          <w:color w:val="000000" w:themeColor="text1"/>
        </w:rPr>
      </w:pPr>
      <w:r w:rsidRPr="002D3FE7">
        <w:rPr>
          <w:color w:val="000000" w:themeColor="text1"/>
        </w:rPr>
        <w:t>对稳步前进的成熟期企业而言</w:t>
      </w:r>
      <w:r w:rsidRPr="002D3FE7">
        <w:rPr>
          <w:color w:val="000000" w:themeColor="text1"/>
        </w:rPr>
        <w:t xml:space="preserve">, </w:t>
      </w:r>
      <w:r w:rsidRPr="002D3FE7">
        <w:rPr>
          <w:color w:val="000000" w:themeColor="text1"/>
        </w:rPr>
        <w:t>可考虑综合应用财务与非财务评价指标</w:t>
      </w:r>
      <w:r w:rsidRPr="002D3FE7">
        <w:rPr>
          <w:color w:val="000000" w:themeColor="text1"/>
        </w:rPr>
        <w:t xml:space="preserve">, </w:t>
      </w:r>
      <w:r w:rsidRPr="002D3FE7">
        <w:rPr>
          <w:color w:val="000000" w:themeColor="text1"/>
        </w:rPr>
        <w:t>实施战略绩效评价。此时</w:t>
      </w:r>
      <w:r w:rsidRPr="002D3FE7">
        <w:rPr>
          <w:color w:val="000000" w:themeColor="text1"/>
        </w:rPr>
        <w:t xml:space="preserve">, </w:t>
      </w:r>
      <w:r w:rsidRPr="002D3FE7">
        <w:rPr>
          <w:color w:val="000000" w:themeColor="text1"/>
        </w:rPr>
        <w:t>可选择平衡计分卡</w:t>
      </w:r>
      <w:r w:rsidRPr="002D3FE7">
        <w:rPr>
          <w:color w:val="000000" w:themeColor="text1"/>
        </w:rPr>
        <w:t xml:space="preserve"> (BSC) </w:t>
      </w:r>
      <w:r w:rsidRPr="002D3FE7">
        <w:rPr>
          <w:color w:val="000000" w:themeColor="text1"/>
        </w:rPr>
        <w:t>这一绩效管理工具</w:t>
      </w:r>
      <w:r w:rsidRPr="002D3FE7">
        <w:rPr>
          <w:color w:val="000000" w:themeColor="text1"/>
        </w:rPr>
        <w:t xml:space="preserve">, </w:t>
      </w:r>
      <w:r w:rsidRPr="002D3FE7">
        <w:rPr>
          <w:color w:val="000000" w:themeColor="text1"/>
        </w:rPr>
        <w:t>实现企业内部与外部、原因与结果、长期与短期的均衡</w:t>
      </w:r>
      <w:r w:rsidRPr="002D3FE7">
        <w:rPr>
          <w:color w:val="000000" w:themeColor="text1"/>
        </w:rPr>
        <w:t>;</w:t>
      </w:r>
      <w:r w:rsidRPr="002D3FE7">
        <w:rPr>
          <w:color w:val="000000" w:themeColor="text1"/>
        </w:rPr>
        <w:t>也可将</w:t>
      </w:r>
      <w:r w:rsidRPr="002D3FE7">
        <w:rPr>
          <w:color w:val="000000" w:themeColor="text1"/>
        </w:rPr>
        <w:t>BSC</w:t>
      </w:r>
      <w:r w:rsidRPr="002D3FE7">
        <w:rPr>
          <w:color w:val="000000" w:themeColor="text1"/>
        </w:rPr>
        <w:t>与经济增加值</w:t>
      </w:r>
      <w:r w:rsidRPr="002D3FE7">
        <w:rPr>
          <w:color w:val="000000" w:themeColor="text1"/>
        </w:rPr>
        <w:t xml:space="preserve"> (EVA) </w:t>
      </w:r>
      <w:r w:rsidRPr="002D3FE7">
        <w:rPr>
          <w:color w:val="000000" w:themeColor="text1"/>
        </w:rPr>
        <w:t>、关键绩效指标</w:t>
      </w:r>
      <w:r w:rsidRPr="002D3FE7">
        <w:rPr>
          <w:color w:val="000000" w:themeColor="text1"/>
        </w:rPr>
        <w:t xml:space="preserve"> (KPI) </w:t>
      </w:r>
      <w:r w:rsidRPr="002D3FE7">
        <w:rPr>
          <w:color w:val="000000" w:themeColor="text1"/>
        </w:rPr>
        <w:t>考核等方法结合使用。</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4. </w:t>
      </w:r>
      <w:r w:rsidRPr="002D3FE7">
        <w:rPr>
          <w:rFonts w:hint="eastAsia"/>
          <w:bCs/>
          <w:color w:val="000000" w:themeColor="text1"/>
        </w:rPr>
        <w:t>加强信息化管理</w:t>
      </w:r>
      <w:r w:rsidRPr="002D3FE7">
        <w:rPr>
          <w:rFonts w:hint="eastAsia"/>
          <w:bCs/>
          <w:color w:val="000000" w:themeColor="text1"/>
        </w:rPr>
        <w:t xml:space="preserve">, </w:t>
      </w:r>
      <w:r w:rsidRPr="002D3FE7">
        <w:rPr>
          <w:rFonts w:hint="eastAsia"/>
          <w:bCs/>
          <w:color w:val="000000" w:themeColor="text1"/>
        </w:rPr>
        <w:t>实现信息共享。</w:t>
      </w:r>
    </w:p>
    <w:p w:rsidR="002D3FE7" w:rsidRPr="002D3FE7" w:rsidRDefault="002D3FE7" w:rsidP="002D3FE7">
      <w:pPr>
        <w:ind w:firstLineChars="200" w:firstLine="420"/>
        <w:rPr>
          <w:color w:val="000000" w:themeColor="text1"/>
        </w:rPr>
      </w:pPr>
      <w:r w:rsidRPr="002D3FE7">
        <w:rPr>
          <w:color w:val="000000" w:themeColor="text1"/>
        </w:rPr>
        <w:t>成熟期企业既有加强信息化管理的内在要求</w:t>
      </w:r>
      <w:r w:rsidRPr="002D3FE7">
        <w:rPr>
          <w:color w:val="000000" w:themeColor="text1"/>
        </w:rPr>
        <w:t xml:space="preserve">, </w:t>
      </w:r>
      <w:r w:rsidRPr="002D3FE7">
        <w:rPr>
          <w:color w:val="000000" w:themeColor="text1"/>
        </w:rPr>
        <w:t>又具备了加强信息化管理的资金、技术及人员支持。此时</w:t>
      </w:r>
      <w:r w:rsidRPr="002D3FE7">
        <w:rPr>
          <w:color w:val="000000" w:themeColor="text1"/>
        </w:rPr>
        <w:t xml:space="preserve">, </w:t>
      </w:r>
      <w:r w:rsidRPr="002D3FE7">
        <w:rPr>
          <w:color w:val="000000" w:themeColor="text1"/>
        </w:rPr>
        <w:t>可通过加强企业内部信息化建设</w:t>
      </w:r>
      <w:r w:rsidRPr="002D3FE7">
        <w:rPr>
          <w:color w:val="000000" w:themeColor="text1"/>
        </w:rPr>
        <w:t xml:space="preserve">, </w:t>
      </w:r>
      <w:r w:rsidRPr="002D3FE7">
        <w:rPr>
          <w:color w:val="000000" w:themeColor="text1"/>
        </w:rPr>
        <w:t>将企业的设计、采购、生产、制造、财务、营销、经营管理等信息进行有效集成与共享</w:t>
      </w:r>
      <w:r w:rsidRPr="002D3FE7">
        <w:rPr>
          <w:color w:val="000000" w:themeColor="text1"/>
        </w:rPr>
        <w:t xml:space="preserve">, </w:t>
      </w:r>
      <w:r w:rsidRPr="002D3FE7">
        <w:rPr>
          <w:color w:val="000000" w:themeColor="text1"/>
        </w:rPr>
        <w:t>加强集中监督和管理</w:t>
      </w:r>
      <w:r w:rsidRPr="002D3FE7">
        <w:rPr>
          <w:color w:val="000000" w:themeColor="text1"/>
        </w:rPr>
        <w:t xml:space="preserve">, </w:t>
      </w:r>
      <w:r w:rsidRPr="002D3FE7">
        <w:rPr>
          <w:color w:val="000000" w:themeColor="text1"/>
        </w:rPr>
        <w:t>提高管理决策效率。条件成熟时</w:t>
      </w:r>
      <w:r w:rsidRPr="002D3FE7">
        <w:rPr>
          <w:color w:val="000000" w:themeColor="text1"/>
        </w:rPr>
        <w:t xml:space="preserve">, </w:t>
      </w:r>
      <w:r w:rsidRPr="002D3FE7">
        <w:rPr>
          <w:color w:val="000000" w:themeColor="text1"/>
        </w:rPr>
        <w:t>还可构建共享服务中心</w:t>
      </w:r>
      <w:r w:rsidRPr="002D3FE7">
        <w:rPr>
          <w:color w:val="000000" w:themeColor="text1"/>
        </w:rPr>
        <w:t xml:space="preserve">, </w:t>
      </w:r>
      <w:r w:rsidRPr="002D3FE7">
        <w:rPr>
          <w:color w:val="000000" w:themeColor="text1"/>
        </w:rPr>
        <w:t>提高信息服务水平。</w:t>
      </w:r>
    </w:p>
    <w:p w:rsidR="002D3FE7" w:rsidRPr="002D3FE7" w:rsidRDefault="002D3FE7" w:rsidP="002D3FE7">
      <w:pPr>
        <w:ind w:firstLineChars="200" w:firstLine="420"/>
        <w:rPr>
          <w:bCs/>
          <w:color w:val="000000" w:themeColor="text1"/>
        </w:rPr>
      </w:pPr>
      <w:r w:rsidRPr="002D3FE7">
        <w:rPr>
          <w:rFonts w:hint="eastAsia"/>
          <w:bCs/>
          <w:color w:val="000000" w:themeColor="text1"/>
        </w:rPr>
        <w:t>四、衰退期</w:t>
      </w:r>
      <w:r w:rsidRPr="002D3FE7">
        <w:rPr>
          <w:rFonts w:hint="eastAsia"/>
          <w:bCs/>
          <w:color w:val="000000" w:themeColor="text1"/>
        </w:rPr>
        <w:t>:</w:t>
      </w:r>
      <w:r w:rsidRPr="002D3FE7">
        <w:rPr>
          <w:rFonts w:hint="eastAsia"/>
          <w:bCs/>
          <w:color w:val="000000" w:themeColor="text1"/>
        </w:rPr>
        <w:t>加强存货、应收账款与人才管理</w:t>
      </w:r>
    </w:p>
    <w:p w:rsidR="002D3FE7" w:rsidRPr="002D3FE7" w:rsidRDefault="002D3FE7" w:rsidP="002D3FE7">
      <w:pPr>
        <w:ind w:firstLineChars="200" w:firstLine="420"/>
        <w:rPr>
          <w:color w:val="000000" w:themeColor="text1"/>
        </w:rPr>
      </w:pPr>
      <w:r w:rsidRPr="002D3FE7">
        <w:rPr>
          <w:color w:val="000000" w:themeColor="text1"/>
        </w:rPr>
        <w:t>衰退期企业应注意盘活资产、稳定人员</w:t>
      </w:r>
      <w:r w:rsidRPr="002D3FE7">
        <w:rPr>
          <w:color w:val="000000" w:themeColor="text1"/>
        </w:rPr>
        <w:t xml:space="preserve">, </w:t>
      </w:r>
      <w:r w:rsidRPr="002D3FE7">
        <w:rPr>
          <w:color w:val="000000" w:themeColor="text1"/>
        </w:rPr>
        <w:t>同时通过产品或业务转型寻求发展的新契机。</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1. </w:t>
      </w:r>
      <w:r w:rsidRPr="002D3FE7">
        <w:rPr>
          <w:rFonts w:hint="eastAsia"/>
          <w:bCs/>
          <w:color w:val="000000" w:themeColor="text1"/>
        </w:rPr>
        <w:t>加强存货管理</w:t>
      </w:r>
      <w:r w:rsidRPr="002D3FE7">
        <w:rPr>
          <w:rFonts w:hint="eastAsia"/>
          <w:bCs/>
          <w:color w:val="000000" w:themeColor="text1"/>
        </w:rPr>
        <w:t xml:space="preserve">, </w:t>
      </w:r>
      <w:r w:rsidRPr="002D3FE7">
        <w:rPr>
          <w:rFonts w:hint="eastAsia"/>
          <w:bCs/>
          <w:color w:val="000000" w:themeColor="text1"/>
        </w:rPr>
        <w:t>减少资金占用。</w:t>
      </w:r>
    </w:p>
    <w:p w:rsidR="002D3FE7" w:rsidRPr="002D3FE7" w:rsidRDefault="002D3FE7" w:rsidP="002D3FE7">
      <w:pPr>
        <w:ind w:firstLineChars="200" w:firstLine="420"/>
        <w:rPr>
          <w:color w:val="000000" w:themeColor="text1"/>
        </w:rPr>
      </w:pPr>
      <w:r w:rsidRPr="002D3FE7">
        <w:rPr>
          <w:color w:val="000000" w:themeColor="text1"/>
        </w:rPr>
        <w:t>为避免资金被存货大量占用</w:t>
      </w:r>
      <w:r w:rsidRPr="002D3FE7">
        <w:rPr>
          <w:color w:val="000000" w:themeColor="text1"/>
        </w:rPr>
        <w:t xml:space="preserve">, </w:t>
      </w:r>
      <w:r w:rsidRPr="002D3FE7">
        <w:rPr>
          <w:color w:val="000000" w:themeColor="text1"/>
        </w:rPr>
        <w:t>衰退期企业必须加强对存货的管理。此时</w:t>
      </w:r>
      <w:r w:rsidRPr="002D3FE7">
        <w:rPr>
          <w:color w:val="000000" w:themeColor="text1"/>
        </w:rPr>
        <w:t xml:space="preserve">, </w:t>
      </w:r>
      <w:r w:rsidRPr="002D3FE7">
        <w:rPr>
          <w:color w:val="000000" w:themeColor="text1"/>
        </w:rPr>
        <w:t>可考虑运用经济批量法、</w:t>
      </w:r>
      <w:r w:rsidRPr="002D3FE7">
        <w:rPr>
          <w:color w:val="000000" w:themeColor="text1"/>
        </w:rPr>
        <w:t>ABC</w:t>
      </w:r>
      <w:r w:rsidRPr="002D3FE7">
        <w:rPr>
          <w:color w:val="000000" w:themeColor="text1"/>
        </w:rPr>
        <w:t>控制法、及时生产制</w:t>
      </w:r>
      <w:r w:rsidRPr="002D3FE7">
        <w:rPr>
          <w:color w:val="000000" w:themeColor="text1"/>
        </w:rPr>
        <w:t xml:space="preserve"> (JIT) </w:t>
      </w:r>
      <w:r w:rsidRPr="002D3FE7">
        <w:rPr>
          <w:color w:val="000000" w:themeColor="text1"/>
        </w:rPr>
        <w:t>等</w:t>
      </w:r>
      <w:r w:rsidRPr="002D3FE7">
        <w:rPr>
          <w:color w:val="000000" w:themeColor="text1"/>
        </w:rPr>
        <w:t xml:space="preserve">, </w:t>
      </w:r>
      <w:r w:rsidRPr="002D3FE7">
        <w:rPr>
          <w:color w:val="000000" w:themeColor="text1"/>
        </w:rPr>
        <w:t>加强存货管理与控制。企业也可通过运用</w:t>
      </w:r>
      <w:r w:rsidRPr="002D3FE7">
        <w:rPr>
          <w:color w:val="000000" w:themeColor="text1"/>
        </w:rPr>
        <w:t>ERP</w:t>
      </w:r>
      <w:r w:rsidRPr="002D3FE7">
        <w:rPr>
          <w:color w:val="000000" w:themeColor="text1"/>
        </w:rPr>
        <w:t>等信息技术</w:t>
      </w:r>
      <w:r w:rsidRPr="002D3FE7">
        <w:rPr>
          <w:color w:val="000000" w:themeColor="text1"/>
        </w:rPr>
        <w:t xml:space="preserve">, </w:t>
      </w:r>
      <w:r w:rsidRPr="002D3FE7">
        <w:rPr>
          <w:color w:val="000000" w:themeColor="text1"/>
        </w:rPr>
        <w:t>实现产、供、销的全方位高效集中</w:t>
      </w:r>
      <w:r w:rsidRPr="002D3FE7">
        <w:rPr>
          <w:color w:val="000000" w:themeColor="text1"/>
        </w:rPr>
        <w:t xml:space="preserve">, </w:t>
      </w:r>
      <w:r w:rsidRPr="002D3FE7">
        <w:rPr>
          <w:color w:val="000000" w:themeColor="text1"/>
        </w:rPr>
        <w:t>最大限度降低库存</w:t>
      </w:r>
      <w:r w:rsidRPr="002D3FE7">
        <w:rPr>
          <w:color w:val="000000" w:themeColor="text1"/>
        </w:rPr>
        <w:t xml:space="preserve">, </w:t>
      </w:r>
      <w:r w:rsidRPr="002D3FE7">
        <w:rPr>
          <w:color w:val="000000" w:themeColor="text1"/>
        </w:rPr>
        <w:t>还可通过网上直销、定制销售等</w:t>
      </w:r>
      <w:r w:rsidRPr="002D3FE7">
        <w:rPr>
          <w:color w:val="000000" w:themeColor="text1"/>
        </w:rPr>
        <w:t xml:space="preserve">, </w:t>
      </w:r>
      <w:r w:rsidRPr="002D3FE7">
        <w:rPr>
          <w:color w:val="000000" w:themeColor="text1"/>
        </w:rPr>
        <w:t>创新销售模式</w:t>
      </w:r>
      <w:r w:rsidRPr="002D3FE7">
        <w:rPr>
          <w:color w:val="000000" w:themeColor="text1"/>
        </w:rPr>
        <w:t xml:space="preserve">, </w:t>
      </w:r>
      <w:r w:rsidRPr="002D3FE7">
        <w:rPr>
          <w:color w:val="000000" w:themeColor="text1"/>
        </w:rPr>
        <w:t>加速存货周转。</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2. </w:t>
      </w:r>
      <w:r w:rsidRPr="002D3FE7">
        <w:rPr>
          <w:rFonts w:hint="eastAsia"/>
          <w:bCs/>
          <w:color w:val="000000" w:themeColor="text1"/>
        </w:rPr>
        <w:t>加强应收账款管理</w:t>
      </w:r>
      <w:r w:rsidRPr="002D3FE7">
        <w:rPr>
          <w:rFonts w:hint="eastAsia"/>
          <w:bCs/>
          <w:color w:val="000000" w:themeColor="text1"/>
        </w:rPr>
        <w:t xml:space="preserve">, </w:t>
      </w:r>
      <w:r w:rsidRPr="002D3FE7">
        <w:rPr>
          <w:rFonts w:hint="eastAsia"/>
          <w:bCs/>
          <w:color w:val="000000" w:themeColor="text1"/>
        </w:rPr>
        <w:t>降低坏账风险。</w:t>
      </w:r>
    </w:p>
    <w:p w:rsidR="002D3FE7" w:rsidRPr="002D3FE7" w:rsidRDefault="002D3FE7" w:rsidP="002D3FE7">
      <w:pPr>
        <w:ind w:firstLineChars="200" w:firstLine="420"/>
        <w:rPr>
          <w:color w:val="000000" w:themeColor="text1"/>
        </w:rPr>
      </w:pPr>
      <w:r w:rsidRPr="002D3FE7">
        <w:rPr>
          <w:color w:val="000000" w:themeColor="text1"/>
        </w:rPr>
        <w:t>应收账款的管理包括合理确定信用政策</w:t>
      </w:r>
      <w:r w:rsidRPr="002D3FE7">
        <w:rPr>
          <w:color w:val="000000" w:themeColor="text1"/>
        </w:rPr>
        <w:t xml:space="preserve">, </w:t>
      </w:r>
      <w:r w:rsidRPr="002D3FE7">
        <w:rPr>
          <w:color w:val="000000" w:themeColor="text1"/>
        </w:rPr>
        <w:t>应收账款日常管理以及加强应收账款的收回等。具体来说</w:t>
      </w:r>
      <w:r w:rsidRPr="002D3FE7">
        <w:rPr>
          <w:color w:val="000000" w:themeColor="text1"/>
        </w:rPr>
        <w:t xml:space="preserve">, </w:t>
      </w:r>
      <w:r w:rsidRPr="002D3FE7">
        <w:rPr>
          <w:color w:val="000000" w:themeColor="text1"/>
        </w:rPr>
        <w:t>赊销前应加强对客户的信用调查</w:t>
      </w:r>
      <w:r w:rsidRPr="002D3FE7">
        <w:rPr>
          <w:color w:val="000000" w:themeColor="text1"/>
        </w:rPr>
        <w:t xml:space="preserve">, </w:t>
      </w:r>
      <w:r w:rsidRPr="002D3FE7">
        <w:rPr>
          <w:color w:val="000000" w:themeColor="text1"/>
        </w:rPr>
        <w:t>根据其信用状况制定适宜的信用政策</w:t>
      </w:r>
      <w:r w:rsidRPr="002D3FE7">
        <w:rPr>
          <w:color w:val="000000" w:themeColor="text1"/>
        </w:rPr>
        <w:t xml:space="preserve">, </w:t>
      </w:r>
      <w:r w:rsidRPr="002D3FE7">
        <w:rPr>
          <w:color w:val="000000" w:themeColor="text1"/>
        </w:rPr>
        <w:t>包括赊销规模、赊销期等</w:t>
      </w:r>
      <w:r w:rsidRPr="002D3FE7">
        <w:rPr>
          <w:color w:val="000000" w:themeColor="text1"/>
        </w:rPr>
        <w:t>;</w:t>
      </w:r>
      <w:r w:rsidRPr="002D3FE7">
        <w:rPr>
          <w:color w:val="000000" w:themeColor="text1"/>
        </w:rPr>
        <w:t>赊销产生后</w:t>
      </w:r>
      <w:r w:rsidRPr="002D3FE7">
        <w:rPr>
          <w:color w:val="000000" w:themeColor="text1"/>
        </w:rPr>
        <w:t xml:space="preserve">, </w:t>
      </w:r>
      <w:r w:rsidRPr="002D3FE7">
        <w:rPr>
          <w:color w:val="000000" w:themeColor="text1"/>
        </w:rPr>
        <w:t>及时编制账龄分析表</w:t>
      </w:r>
      <w:r w:rsidRPr="002D3FE7">
        <w:rPr>
          <w:color w:val="000000" w:themeColor="text1"/>
        </w:rPr>
        <w:t xml:space="preserve">, </w:t>
      </w:r>
      <w:r w:rsidRPr="002D3FE7">
        <w:rPr>
          <w:color w:val="000000" w:themeColor="text1"/>
        </w:rPr>
        <w:t>严格控制逾期款项</w:t>
      </w:r>
      <w:r w:rsidRPr="002D3FE7">
        <w:rPr>
          <w:color w:val="000000" w:themeColor="text1"/>
        </w:rPr>
        <w:t xml:space="preserve">, </w:t>
      </w:r>
      <w:r w:rsidRPr="002D3FE7">
        <w:rPr>
          <w:color w:val="000000" w:themeColor="text1"/>
        </w:rPr>
        <w:t>尤其是陈年老账的比例</w:t>
      </w:r>
      <w:r w:rsidRPr="002D3FE7">
        <w:rPr>
          <w:color w:val="000000" w:themeColor="text1"/>
        </w:rPr>
        <w:t>;</w:t>
      </w:r>
      <w:r w:rsidRPr="002D3FE7">
        <w:rPr>
          <w:color w:val="000000" w:themeColor="text1"/>
        </w:rPr>
        <w:t>摸索并应用科学有效的催收应收账款的程序与方法</w:t>
      </w:r>
      <w:r w:rsidRPr="002D3FE7">
        <w:rPr>
          <w:color w:val="000000" w:themeColor="text1"/>
        </w:rPr>
        <w:t xml:space="preserve">, </w:t>
      </w:r>
      <w:r w:rsidRPr="002D3FE7">
        <w:rPr>
          <w:color w:val="000000" w:themeColor="text1"/>
        </w:rPr>
        <w:t>并在有效控制催收费用的同时</w:t>
      </w:r>
      <w:r w:rsidRPr="002D3FE7">
        <w:rPr>
          <w:color w:val="000000" w:themeColor="text1"/>
        </w:rPr>
        <w:t xml:space="preserve">, </w:t>
      </w:r>
      <w:r w:rsidRPr="002D3FE7">
        <w:rPr>
          <w:color w:val="000000" w:themeColor="text1"/>
        </w:rPr>
        <w:t>降低坏账发生造成的损失。</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3. </w:t>
      </w:r>
      <w:r w:rsidRPr="002D3FE7">
        <w:rPr>
          <w:rFonts w:hint="eastAsia"/>
          <w:bCs/>
          <w:color w:val="000000" w:themeColor="text1"/>
        </w:rPr>
        <w:t>加大研发力度</w:t>
      </w:r>
      <w:r w:rsidRPr="002D3FE7">
        <w:rPr>
          <w:rFonts w:hint="eastAsia"/>
          <w:bCs/>
          <w:color w:val="000000" w:themeColor="text1"/>
        </w:rPr>
        <w:t xml:space="preserve">, </w:t>
      </w:r>
      <w:r w:rsidRPr="002D3FE7">
        <w:rPr>
          <w:rFonts w:hint="eastAsia"/>
          <w:bCs/>
          <w:color w:val="000000" w:themeColor="text1"/>
        </w:rPr>
        <w:t>以转型求生存。</w:t>
      </w:r>
    </w:p>
    <w:p w:rsidR="002D3FE7" w:rsidRPr="002D3FE7" w:rsidRDefault="002D3FE7" w:rsidP="002D3FE7">
      <w:pPr>
        <w:ind w:firstLineChars="200" w:firstLine="420"/>
        <w:rPr>
          <w:color w:val="000000" w:themeColor="text1"/>
        </w:rPr>
      </w:pPr>
      <w:r w:rsidRPr="002D3FE7">
        <w:rPr>
          <w:color w:val="000000" w:themeColor="text1"/>
        </w:rPr>
        <w:t>衰退期企业的产品、技术严重老化</w:t>
      </w:r>
      <w:r w:rsidRPr="002D3FE7">
        <w:rPr>
          <w:color w:val="000000" w:themeColor="text1"/>
        </w:rPr>
        <w:t xml:space="preserve">, </w:t>
      </w:r>
      <w:r w:rsidRPr="002D3FE7">
        <w:rPr>
          <w:color w:val="000000" w:themeColor="text1"/>
        </w:rPr>
        <w:t>面临着被取代甚至退出市场的可能</w:t>
      </w:r>
      <w:r w:rsidRPr="002D3FE7">
        <w:rPr>
          <w:color w:val="000000" w:themeColor="text1"/>
        </w:rPr>
        <w:t xml:space="preserve">, </w:t>
      </w:r>
      <w:r w:rsidRPr="002D3FE7">
        <w:rPr>
          <w:color w:val="000000" w:themeColor="text1"/>
        </w:rPr>
        <w:t>因此企业必须依靠技术创新与研发</w:t>
      </w:r>
      <w:r w:rsidRPr="002D3FE7">
        <w:rPr>
          <w:color w:val="000000" w:themeColor="text1"/>
        </w:rPr>
        <w:t xml:space="preserve">, </w:t>
      </w:r>
      <w:r w:rsidRPr="002D3FE7">
        <w:rPr>
          <w:color w:val="000000" w:themeColor="text1"/>
        </w:rPr>
        <w:t>通过研制生产出具有更高性能、更具吸引力的新产品、新服务等</w:t>
      </w:r>
      <w:r w:rsidRPr="002D3FE7">
        <w:rPr>
          <w:color w:val="000000" w:themeColor="text1"/>
        </w:rPr>
        <w:t xml:space="preserve">, </w:t>
      </w:r>
      <w:r w:rsidRPr="002D3FE7">
        <w:rPr>
          <w:color w:val="000000" w:themeColor="text1"/>
        </w:rPr>
        <w:t>实现产品或服务的升级换代</w:t>
      </w:r>
      <w:r w:rsidRPr="002D3FE7">
        <w:rPr>
          <w:color w:val="000000" w:themeColor="text1"/>
        </w:rPr>
        <w:t xml:space="preserve">, </w:t>
      </w:r>
      <w:r w:rsidRPr="002D3FE7">
        <w:rPr>
          <w:color w:val="000000" w:themeColor="text1"/>
        </w:rPr>
        <w:t>从而帮助企业走出低谷</w:t>
      </w:r>
      <w:r w:rsidRPr="002D3FE7">
        <w:rPr>
          <w:color w:val="000000" w:themeColor="text1"/>
        </w:rPr>
        <w:t xml:space="preserve">, </w:t>
      </w:r>
      <w:r w:rsidRPr="002D3FE7">
        <w:rPr>
          <w:color w:val="000000" w:themeColor="text1"/>
        </w:rPr>
        <w:t>重获生机。</w:t>
      </w:r>
    </w:p>
    <w:p w:rsidR="002D3FE7" w:rsidRPr="002D3FE7" w:rsidRDefault="002D3FE7" w:rsidP="002D3FE7">
      <w:pPr>
        <w:ind w:firstLineChars="200" w:firstLine="420"/>
        <w:rPr>
          <w:bCs/>
          <w:color w:val="000000" w:themeColor="text1"/>
        </w:rPr>
      </w:pPr>
      <w:r w:rsidRPr="002D3FE7">
        <w:rPr>
          <w:rFonts w:hint="eastAsia"/>
          <w:bCs/>
          <w:color w:val="000000" w:themeColor="text1"/>
        </w:rPr>
        <w:t xml:space="preserve">4. </w:t>
      </w:r>
      <w:r w:rsidRPr="002D3FE7">
        <w:rPr>
          <w:rFonts w:hint="eastAsia"/>
          <w:bCs/>
          <w:color w:val="000000" w:themeColor="text1"/>
        </w:rPr>
        <w:t>稳定人心</w:t>
      </w:r>
      <w:r w:rsidRPr="002D3FE7">
        <w:rPr>
          <w:rFonts w:hint="eastAsia"/>
          <w:bCs/>
          <w:color w:val="000000" w:themeColor="text1"/>
        </w:rPr>
        <w:t xml:space="preserve">, </w:t>
      </w:r>
      <w:r w:rsidRPr="002D3FE7">
        <w:rPr>
          <w:rFonts w:hint="eastAsia"/>
          <w:bCs/>
          <w:color w:val="000000" w:themeColor="text1"/>
        </w:rPr>
        <w:t>避免人才过量流失。</w:t>
      </w:r>
    </w:p>
    <w:p w:rsidR="002D3FE7" w:rsidRPr="002D3FE7" w:rsidRDefault="002D3FE7" w:rsidP="002D3FE7">
      <w:pPr>
        <w:ind w:firstLineChars="200" w:firstLine="420"/>
        <w:rPr>
          <w:color w:val="000000" w:themeColor="text1"/>
        </w:rPr>
      </w:pPr>
      <w:r w:rsidRPr="002D3FE7">
        <w:rPr>
          <w:color w:val="000000" w:themeColor="text1"/>
        </w:rPr>
        <w:t>衰退期企业应通过加强沟通与交流、激发员工的主人翁意识与归属感等</w:t>
      </w:r>
      <w:r w:rsidRPr="002D3FE7">
        <w:rPr>
          <w:color w:val="000000" w:themeColor="text1"/>
        </w:rPr>
        <w:t xml:space="preserve">, </w:t>
      </w:r>
      <w:r w:rsidRPr="002D3FE7">
        <w:rPr>
          <w:color w:val="000000" w:themeColor="text1"/>
        </w:rPr>
        <w:t>留住员工。对核心和骨干人员</w:t>
      </w:r>
      <w:r w:rsidRPr="002D3FE7">
        <w:rPr>
          <w:color w:val="000000" w:themeColor="text1"/>
        </w:rPr>
        <w:t xml:space="preserve">, </w:t>
      </w:r>
      <w:r w:rsidRPr="002D3FE7">
        <w:rPr>
          <w:color w:val="000000" w:themeColor="text1"/>
        </w:rPr>
        <w:t>企业可考虑委以重任、给予股票等方式</w:t>
      </w:r>
      <w:r w:rsidRPr="002D3FE7">
        <w:rPr>
          <w:color w:val="000000" w:themeColor="text1"/>
        </w:rPr>
        <w:t xml:space="preserve">, </w:t>
      </w:r>
      <w:r w:rsidRPr="002D3FE7">
        <w:rPr>
          <w:color w:val="000000" w:themeColor="text1"/>
        </w:rPr>
        <w:t>激发其与公司共度难关的责任感与自豪感</w:t>
      </w:r>
      <w:r w:rsidRPr="002D3FE7">
        <w:rPr>
          <w:color w:val="000000" w:themeColor="text1"/>
        </w:rPr>
        <w:t>;</w:t>
      </w:r>
      <w:r w:rsidRPr="002D3FE7">
        <w:rPr>
          <w:color w:val="000000" w:themeColor="text1"/>
        </w:rPr>
        <w:t>也可破格提拔一批具有变革热情、掌握关键技能的员工进入领导层</w:t>
      </w:r>
      <w:r w:rsidRPr="002D3FE7">
        <w:rPr>
          <w:color w:val="000000" w:themeColor="text1"/>
        </w:rPr>
        <w:t xml:space="preserve">, </w:t>
      </w:r>
      <w:r w:rsidRPr="002D3FE7">
        <w:rPr>
          <w:color w:val="000000" w:themeColor="text1"/>
        </w:rPr>
        <w:t>加快企业变革步伐。此外</w:t>
      </w:r>
      <w:r w:rsidRPr="002D3FE7">
        <w:rPr>
          <w:color w:val="000000" w:themeColor="text1"/>
        </w:rPr>
        <w:t xml:space="preserve">, </w:t>
      </w:r>
      <w:r w:rsidRPr="002D3FE7">
        <w:rPr>
          <w:color w:val="000000" w:themeColor="text1"/>
        </w:rPr>
        <w:t>企业还可适当精简机构、裁减人员</w:t>
      </w:r>
      <w:r w:rsidRPr="002D3FE7">
        <w:rPr>
          <w:color w:val="000000" w:themeColor="text1"/>
        </w:rPr>
        <w:t xml:space="preserve">, </w:t>
      </w:r>
      <w:r w:rsidRPr="002D3FE7">
        <w:rPr>
          <w:color w:val="000000" w:themeColor="text1"/>
        </w:rPr>
        <w:t>提高人员利用效率。</w:t>
      </w:r>
    </w:p>
    <w:p w:rsidR="002D3FE7" w:rsidRPr="0012666A" w:rsidRDefault="002D3FE7"/>
    <w:p w:rsidR="00C20A02" w:rsidRPr="00CE477E" w:rsidRDefault="00C20A02" w:rsidP="00C20A02">
      <w:pPr>
        <w:rPr>
          <w:b/>
        </w:rPr>
      </w:pPr>
      <w:bookmarkStart w:id="0" w:name="_GoBack"/>
      <w:bookmarkEnd w:id="0"/>
      <w:r w:rsidRPr="00CE477E">
        <w:rPr>
          <w:rFonts w:hint="eastAsia"/>
          <w:b/>
        </w:rPr>
        <w:t>文章</w:t>
      </w:r>
      <w:r w:rsidRPr="00CE477E">
        <w:rPr>
          <w:b/>
        </w:rPr>
        <w:t>名：</w:t>
      </w:r>
    </w:p>
    <w:p w:rsidR="00C20A02" w:rsidRPr="00C20A02" w:rsidRDefault="00C20A02" w:rsidP="00C20A02">
      <w:r>
        <w:rPr>
          <w:rFonts w:hint="eastAsia"/>
        </w:rPr>
        <w:t>《</w:t>
      </w:r>
      <w:r w:rsidR="00AC76CF" w:rsidRPr="00AC76CF">
        <w:rPr>
          <w:rFonts w:hint="eastAsia"/>
        </w:rPr>
        <w:t>浅析管理会计与财务会计的融合</w:t>
      </w:r>
      <w:r>
        <w:rPr>
          <w:rFonts w:hint="eastAsia"/>
        </w:rPr>
        <w:t>》</w:t>
      </w:r>
    </w:p>
    <w:p w:rsidR="00C20A02" w:rsidRPr="00CE477E" w:rsidRDefault="00C20A02" w:rsidP="00C20A02">
      <w:pPr>
        <w:rPr>
          <w:b/>
        </w:rPr>
      </w:pPr>
      <w:r w:rsidRPr="00CE477E">
        <w:rPr>
          <w:rFonts w:hint="eastAsia"/>
          <w:b/>
        </w:rPr>
        <w:t>作者</w:t>
      </w:r>
      <w:r w:rsidRPr="00CE477E">
        <w:rPr>
          <w:b/>
        </w:rPr>
        <w:t>：</w:t>
      </w:r>
    </w:p>
    <w:p w:rsidR="00C20A02" w:rsidRDefault="00AC76CF" w:rsidP="00C20A02">
      <w:r>
        <w:rPr>
          <w:rFonts w:hint="eastAsia"/>
        </w:rPr>
        <w:t>刘艺</w:t>
      </w:r>
    </w:p>
    <w:p w:rsidR="00C20A02" w:rsidRPr="00CE477E" w:rsidRDefault="00C20A02" w:rsidP="00C20A02">
      <w:pPr>
        <w:rPr>
          <w:b/>
        </w:rPr>
      </w:pPr>
      <w:r w:rsidRPr="00CE477E">
        <w:rPr>
          <w:rFonts w:hint="eastAsia"/>
          <w:b/>
        </w:rPr>
        <w:t>出处</w:t>
      </w:r>
      <w:r w:rsidRPr="00CE477E">
        <w:rPr>
          <w:b/>
        </w:rPr>
        <w:t>：</w:t>
      </w:r>
    </w:p>
    <w:p w:rsidR="00C20A02" w:rsidRDefault="00C20A02" w:rsidP="00C20A02">
      <w:r>
        <w:rPr>
          <w:rFonts w:hint="eastAsia"/>
        </w:rPr>
        <w:t>《</w:t>
      </w:r>
      <w:r w:rsidR="00AC76CF">
        <w:rPr>
          <w:rFonts w:hint="eastAsia"/>
        </w:rPr>
        <w:t>财经问题研究</w:t>
      </w:r>
      <w:r>
        <w:rPr>
          <w:rFonts w:hint="eastAsia"/>
        </w:rPr>
        <w:t>》</w:t>
      </w:r>
    </w:p>
    <w:p w:rsidR="00C20A02" w:rsidRPr="00CE477E" w:rsidRDefault="00C20A02" w:rsidP="00C20A02">
      <w:pPr>
        <w:rPr>
          <w:b/>
        </w:rPr>
      </w:pPr>
      <w:r w:rsidRPr="00CE477E">
        <w:rPr>
          <w:rFonts w:hint="eastAsia"/>
          <w:b/>
        </w:rPr>
        <w:t>文章主体</w:t>
      </w:r>
      <w:r w:rsidRPr="00CE477E">
        <w:rPr>
          <w:b/>
        </w:rPr>
        <w:t>内容</w:t>
      </w:r>
    </w:p>
    <w:p w:rsidR="00AC76CF" w:rsidRPr="00AC76CF" w:rsidRDefault="00AC76CF" w:rsidP="00AC76CF">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lastRenderedPageBreak/>
        <w:t>摘要：</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会计系统是一个信息生成和利用系统,会计系统包括财务会计和管理会计两大分支,企业管理者们长期的共识是“管理会计对内,财务会计对外”,然而随着社会经济的不断发展,管理会计和财务会计正在逐步趋于融合,二者的边界正在逐渐消失,企业应当合理构建管理会计和财务会计的融合体系,合理构建确认基础和计量模式,从而促进二者的有机融合。</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bCs/>
          <w:color w:val="000000" w:themeColor="text1"/>
        </w:rPr>
        <w:t>关键词：</w:t>
      </w:r>
    </w:p>
    <w:p w:rsidR="00AC76CF" w:rsidRPr="00AC76CF" w:rsidRDefault="002D2653" w:rsidP="00AC76CF">
      <w:pPr>
        <w:ind w:firstLineChars="200" w:firstLine="420"/>
        <w:rPr>
          <w:rFonts w:asciiTheme="minorEastAsia" w:eastAsiaTheme="minorEastAsia" w:hAnsiTheme="minorEastAsia"/>
          <w:color w:val="000000" w:themeColor="text1"/>
        </w:rPr>
      </w:pPr>
      <w:hyperlink r:id="rId10" w:tgtFrame="_blank" w:history="1">
        <w:r w:rsidR="00AC76CF">
          <w:rPr>
            <w:rStyle w:val="a7"/>
            <w:rFonts w:asciiTheme="minorEastAsia" w:eastAsiaTheme="minorEastAsia" w:hAnsiTheme="minorEastAsia" w:hint="eastAsia"/>
            <w:color w:val="000000" w:themeColor="text1"/>
            <w:u w:val="none"/>
          </w:rPr>
          <w:t>管理会计；</w:t>
        </w:r>
      </w:hyperlink>
      <w:r w:rsidR="00AC76CF">
        <w:rPr>
          <w:rFonts w:asciiTheme="minorEastAsia" w:eastAsiaTheme="minorEastAsia" w:hAnsiTheme="minorEastAsia" w:hint="eastAsia"/>
          <w:color w:val="000000" w:themeColor="text1"/>
        </w:rPr>
        <w:t>财务会计；融合</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会计系统是一个信息生成和利用系统,会计系统在发展中逐步形成了财务会计和管理会计两大分支,财务会计是按照特定的会计准则或会计制度对企业的经济业务活动进行核算和监督,对外提供信息和解释信息,属于报账型会计,是对外服务的; 管理会计则是企业会计信息系统的一个分支,提供各种强制性财务报告之外的财务和非财务信息,目的是满足公司治理和公司管理中的特殊信息需求,是按照企业内部管理的需要,灵活采用多种会计处理程序和方法,其不仅反映过去,而且要能动地利用历史信息,来预测前景,参与决策,规划未来,控制和评价一切经济活动,属于经营型会计,是对企业内部服务的。因此长久以来, “管理会计对内,财务会计对外”在很长一段时期内成为了企业管理者们的共识。随着社会经济的不断发展,管理会计和财务会计正在逐步趋于融合,二者的边界正在逐渐消失。</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一、管理会计与财务会计融合的基础</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企业管理会计和财务会计处于相同的环境中,都为企业的生产、经营、管理服务,都能够记录、计算、分析、评价企业的经济活动。管理会计和财务会计都源于传统的会计,二者之间相互制约、相互依存,一起构成了企业财务活动的有机整体。</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1. 二者都是企业管理活动</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企业会计自产生以来就是为企业管理服务的。只是由于客观条件及技术水平所限,企业会计的功能被局限于核算上。就本质而言,企业会计是一种管理活动会计,作为企业管理的重要组成部分,是通过收集、加工处理和利用经济信息,对经济活动进行组织、控制、调节和指导,促使人们权衡利弊、讲求效果的一种管理活动。在这个过程中,财务会计侧重于实际运行状态的记录和总结; 管理会计则是利用经济数据通过各种方法来帮助企业管理当局做出决策,侧重于过程控制,运用预测、决策和预算编制等技术方法完成其设定的管理目标。但是作为企业会计的两个分支,都是为企业管理服务的。</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2. 二者都具有控制与考核的职能</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财务会计的基本职能是核算与监督,财务会计的监督其实质就是对企业实践经营活动过程中的成本进行考核、检查,主要是考核企业的实际经营状况与所制定的目标、成本预算是否相符,如果两者之间存在着一定的差异,就要找出原因,并想出有效的办法进行解决。而管理会计主要是实现对企业经济活动预算的控制、企业成本费用控制以及对企业人员进行考核评价。在这一点上,其与财务会计的监督职能本质上是一致的。从本质上来讲,管理会计和财务会计都是对资源要素的交易和产权变动的确认、计量和控制。二者由于不同的分工,在会计方面的侧重点有所不同。企业的生产经营情况是财务会计的主要对象,而管理会计是对财务会计对象的再加工,是利用财务会计相关信息指导、控制、组织企业经营管理活动。管理会计是对财务会计的延伸和发展,二者在提高企业效益、维护相关利益者的权益方面始终保持一致。</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3. 二者基本信息来源一致</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管理会计之所以能为企业内部管理者谋划企业未来提供有效帮助,一个很重要原因是它可以从不同的方面取得很多相关资料,但其中最重要的资料还是会计核算资料,也就是财务会计通过固定的方法和程序记录的账簿和编制的报表。管理会计和财务会计虽是会计信息系统的两个分支,但它们最基本的信息来源不可能也脱离不了那些直接反映生产经营活动的原</w:t>
      </w:r>
      <w:r w:rsidRPr="00AC76CF">
        <w:rPr>
          <w:rFonts w:asciiTheme="minorEastAsia" w:eastAsiaTheme="minorEastAsia" w:hAnsiTheme="minorEastAsia"/>
          <w:color w:val="000000" w:themeColor="text1"/>
        </w:rPr>
        <w:lastRenderedPageBreak/>
        <w:t>始资料,也就是说,它们的基本信息来源是一致的。</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4. 二者会计终极目标一致</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财务会计工作最终是编制出对外的财务报表,而管理会计的任务则是要帮助改进企业的各项生产、经营活动,达到创造价值的目的。然而,事实上,在知识经济时代,企业的经营管理理念发生了根本性的变化,人力资本、智力资本的管理和创新成为企业管理核心内容。而智力资本的主要价值几乎都在会计报表之外。这就需要管理人员在决策过程中由财务会计和管理会计共同提供信息。</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现代会计一方面要着重体现财务会计为各产权主体 ( 包括所有者、债权人、经营者、政府管理当局) 提供有利于其决策的会计信息; 另一方面则应突出管理会计所体现的法人所有权的管理职能,通过强化内部管理来维护各产权主体的收益权、分配权等财产权利。二者统一服务于现代企业管理的总体要求,共同实现“维护各利益相关者权益、提高效益”这一会计的终极目标。</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二、管理会计与财务会计相互融合是一种必然的趋势</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由于管理会计与财务会计具有上述诸多内容上的一致性,因此,管理会计与财务会计也就有了相互融合的基础。虽然两者之间仍存在着一些差异,但两者的融合,无论是从理论上还是实践上都是有益的。</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1. 在理论上,财务会计的对象主要体现在资金运动方面</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管理会计的对象主要体现在价值差量、信息管理方面,若把运动和信息能很好地结合起来,就可以从动态和静态的总体角度来把握企业的管理。财务会计主要从事核算工作,其特点是严谨,原则性和政策性很强,工作领域相对固定,而管理会计则要灵活得多。二者融合就可以将会计工作从有限的空间向无限的服务领域扩展,不仅拓宽了会计从业人员的工作视野,也将会计理念带入更广阔的管理天地。这样就为会计体系的发展提供更多更优质的资源和素材,从而推动会计理论研究体系的可持续发展。管理会计与财务会计的融合,有利于从整体上把握各种理论的相互联系。财务会计的改革,要充分考虑管理会计的要求,保证会计信息共享的最大化; 管理会计的发展,要遵循财务会计的准则和制度的约束,这样有利于形成一套完整的理论体系。</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2. 在实践中若把二者综合起来进行操作,则会增加企业管理的效率和质量</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运用管理会计的理论对企业量本利的分析,可以计算出某种产品的盈亏平衡点。有了盈亏平衡点这一数据后,在财务上我们就可以合理安排企业的生产资金,控制产品的生产成本,从而提高企业的生产效率。在作用时效方面,财务会计的作用时效在于反映过去,对过去的生产经营活动进行客观的反映和监督,它按照客观性原则,坚持历史成本原则,对过去实际已经发生的业务进行记录和总结。而管理会计,它的作用不仅限于分析过去,而且还在于能动地利用已知的财务会计资料进行预测和规划未来,同时控制现在。若把二者相融合,我们就能为企业的财务管理提供一个更为全面的信息平台,综合企业财务的历史、现在、未来信息,更好地为 企业的管 理服务。</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三、管理会计与财务会计在工作中的融合性运用</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财务会计与管理会计作为会计的两大分支,虽然依据的规范、服务的对象以及工作的侧重点都有所不同,但由于终极目标即实现企业的价值增值的一致性,使他们在工作中是没有办法严格区分开来的,并且随着企业内外部信息使用者对会计信息要求的同一性,二者在实际工作中整合性运用只会越来越多,二者的融合已成为一种必然的趋势。现用工作实际来探讨财务会计与管理会计融合性运用的情况。</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1. 建立并逐步完善合同管理制度</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合同管理作为减少应收账款发生坏账的一种手段,从理论上讲,属于管理会计的职能范畴。但由于实际工作中并未单独设置管理会计岗位,它的具体工作由财务会计实施,且它的实</w:t>
      </w:r>
      <w:r w:rsidRPr="00AC76CF">
        <w:rPr>
          <w:rFonts w:asciiTheme="minorEastAsia" w:eastAsiaTheme="minorEastAsia" w:hAnsiTheme="minorEastAsia"/>
          <w:color w:val="000000" w:themeColor="text1"/>
        </w:rPr>
        <w:lastRenderedPageBreak/>
        <w:t>施全过程依靠财务会计的核算信息。合同管理包括合同的签订、货物的发出、货款的回笼以及销售提成的计算,通过合同管理我们能够及时地反映出合同的执行情况,对逾期未回的货款可进行跟踪管理,降低资金回收的风险,保证企业生产经营活动的顺利开展。</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2. 加强对应收账款的清收</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针对应收账款长年居高不下、财务风险高位运行的情况,我们可以对长期挂账的应收账款进行剖析,通过询问、函证、对账等手段,对形成的原因进行加工汇总,对证据充分、收回难度不大的通过销售员予以催回,对一些证据不够充分、回收难度较大的移交给律师通过司法程序追回。应收账款催款所做的一些工作从理论上讲也是管理会计的范畴,但在实际工作中这些都是由财务会计在做,依据的也是财务会计提供的信息,且执行的效果比较明显。</w:t>
      </w:r>
    </w:p>
    <w:p w:rsidR="00AC76CF" w:rsidRPr="00AC76CF" w:rsidRDefault="00AC76CF" w:rsidP="00AC76CF">
      <w:pPr>
        <w:ind w:firstLineChars="200" w:firstLine="420"/>
        <w:rPr>
          <w:rFonts w:asciiTheme="minorEastAsia" w:eastAsiaTheme="minorEastAsia" w:hAnsiTheme="minorEastAsia"/>
          <w:bCs/>
          <w:color w:val="000000" w:themeColor="text1"/>
        </w:rPr>
      </w:pPr>
      <w:r w:rsidRPr="00AC76CF">
        <w:rPr>
          <w:rFonts w:asciiTheme="minorEastAsia" w:eastAsiaTheme="minorEastAsia" w:hAnsiTheme="minorEastAsia" w:hint="eastAsia"/>
          <w:bCs/>
          <w:color w:val="000000" w:themeColor="text1"/>
        </w:rPr>
        <w:t>3. 实现全面预算管理,积极开拓市场,严格控制成本费用,确保预期经济目标的实现</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制定并实行全面的预算管理。年初预算确定全年的生产经营目标及各项成本费用的开支限额,并对各项经济指标按季分解到月,分月进行考核排名,通过召开月度经济工作会进行通报,奖优惩劣。对各项成本费用每月编制考核报表,与预算指标进行对比,对超支部分进行分析、查找原因,严格控制成本费用。从理论上讲,全面预算管理是管理会计的职能范畴,但在实际工作中其很大程度上依赖财务会计工作,受财务会计工作质量的制约,二者只有有机结合、相互支撑才能实现预期目标。</w:t>
      </w:r>
    </w:p>
    <w:p w:rsidR="00AC76CF" w:rsidRPr="00AC76CF" w:rsidRDefault="00AC76CF" w:rsidP="00AC76CF">
      <w:pPr>
        <w:ind w:firstLineChars="200" w:firstLine="420"/>
        <w:rPr>
          <w:rFonts w:asciiTheme="minorEastAsia" w:eastAsiaTheme="minorEastAsia" w:hAnsiTheme="minorEastAsia"/>
          <w:color w:val="000000" w:themeColor="text1"/>
        </w:rPr>
      </w:pPr>
      <w:r w:rsidRPr="00AC76CF">
        <w:rPr>
          <w:rFonts w:asciiTheme="minorEastAsia" w:eastAsiaTheme="minorEastAsia" w:hAnsiTheme="minorEastAsia"/>
          <w:color w:val="000000" w:themeColor="text1"/>
        </w:rPr>
        <w:t>总之,管理会计和财务会计的融合是对企业财务工作的进一步完善,是会计发展的一项突破。通过管理会计和财务会计的融合,企业会计活动不但能够满足信息使用者的多方面需求,还能够有效防止不必要的浪费与重复工作。企业高层管理人员应当重视企业决策中管理会计的作用。企业会计人员也应提高素质,强化管理会计教育。企业应当开展管理会计培训,对会计人员和相关的管理者加强工作指导和业务培训,促使企业各级人员都能够了解、懂得管理会计,建立一支具有较高素质的管理会计和财务会计队伍。企业采用恰当的方法采集基础数据,确保管理会计和财务会计的有效融合。在具体实践中,企业应当合理构建管理会计和财务会计的融合体系,合理构建确认基础和计量模式,从而促进二者的有机融合。</w:t>
      </w:r>
    </w:p>
    <w:p w:rsidR="00C20A02" w:rsidRDefault="00C20A02"/>
    <w:p w:rsidR="00C20A02" w:rsidRPr="00CE477E" w:rsidRDefault="00C20A02" w:rsidP="00C20A02">
      <w:pPr>
        <w:rPr>
          <w:b/>
        </w:rPr>
      </w:pPr>
      <w:r w:rsidRPr="00CE477E">
        <w:rPr>
          <w:rFonts w:hint="eastAsia"/>
          <w:b/>
        </w:rPr>
        <w:t>文章</w:t>
      </w:r>
      <w:r w:rsidRPr="00CE477E">
        <w:rPr>
          <w:b/>
        </w:rPr>
        <w:t>名：</w:t>
      </w:r>
    </w:p>
    <w:p w:rsidR="00C20A02" w:rsidRPr="00C20A02" w:rsidRDefault="00C20A02" w:rsidP="00C20A02">
      <w:r>
        <w:rPr>
          <w:rFonts w:hint="eastAsia"/>
        </w:rPr>
        <w:t>《</w:t>
      </w:r>
      <w:r w:rsidR="00D576E4" w:rsidRPr="00D576E4">
        <w:rPr>
          <w:rFonts w:hint="eastAsia"/>
        </w:rPr>
        <w:t>管理会计为企业经营创造价值的问题及对策</w:t>
      </w:r>
      <w:r>
        <w:rPr>
          <w:rFonts w:hint="eastAsia"/>
        </w:rPr>
        <w:t>》</w:t>
      </w:r>
    </w:p>
    <w:p w:rsidR="00C20A02" w:rsidRPr="00CE477E" w:rsidRDefault="00C20A02" w:rsidP="00C20A02">
      <w:pPr>
        <w:rPr>
          <w:b/>
        </w:rPr>
      </w:pPr>
      <w:r w:rsidRPr="00CE477E">
        <w:rPr>
          <w:rFonts w:hint="eastAsia"/>
          <w:b/>
        </w:rPr>
        <w:t>作者</w:t>
      </w:r>
      <w:r w:rsidRPr="00CE477E">
        <w:rPr>
          <w:b/>
        </w:rPr>
        <w:t>：</w:t>
      </w:r>
    </w:p>
    <w:p w:rsidR="00C20A02" w:rsidRDefault="00D576E4" w:rsidP="00C20A02">
      <w:r>
        <w:rPr>
          <w:rFonts w:hint="eastAsia"/>
        </w:rPr>
        <w:t>顾宁宁</w:t>
      </w:r>
    </w:p>
    <w:p w:rsidR="00C20A02" w:rsidRPr="00CE477E" w:rsidRDefault="00C20A02" w:rsidP="00C20A02">
      <w:pPr>
        <w:rPr>
          <w:b/>
        </w:rPr>
      </w:pPr>
      <w:r w:rsidRPr="00CE477E">
        <w:rPr>
          <w:rFonts w:hint="eastAsia"/>
          <w:b/>
        </w:rPr>
        <w:t>出处</w:t>
      </w:r>
      <w:r w:rsidRPr="00CE477E">
        <w:rPr>
          <w:b/>
        </w:rPr>
        <w:t>：</w:t>
      </w:r>
    </w:p>
    <w:p w:rsidR="00C20A02" w:rsidRDefault="00C20A02" w:rsidP="00C20A02">
      <w:r>
        <w:rPr>
          <w:rFonts w:hint="eastAsia"/>
        </w:rPr>
        <w:t>《</w:t>
      </w:r>
      <w:r w:rsidR="00D576E4">
        <w:rPr>
          <w:rFonts w:hint="eastAsia"/>
        </w:rPr>
        <w:t>财经问题研究</w:t>
      </w:r>
      <w:r>
        <w:rPr>
          <w:rFonts w:hint="eastAsia"/>
        </w:rPr>
        <w:t>》</w:t>
      </w:r>
    </w:p>
    <w:p w:rsidR="00C20A02" w:rsidRPr="00CE477E" w:rsidRDefault="00C20A02" w:rsidP="00C20A02">
      <w:pPr>
        <w:rPr>
          <w:b/>
        </w:rPr>
      </w:pPr>
      <w:r w:rsidRPr="00CE477E">
        <w:rPr>
          <w:rFonts w:hint="eastAsia"/>
          <w:b/>
        </w:rPr>
        <w:t>文章主体</w:t>
      </w:r>
      <w:r w:rsidRPr="00CE477E">
        <w:rPr>
          <w:b/>
        </w:rPr>
        <w:t>内容</w:t>
      </w:r>
    </w:p>
    <w:p w:rsidR="00D576E4" w:rsidRPr="00D576E4" w:rsidRDefault="00493921" w:rsidP="00D576E4">
      <w:pPr>
        <w:ind w:firstLineChars="200" w:firstLine="420"/>
        <w:rPr>
          <w:color w:val="000000" w:themeColor="text1"/>
        </w:rPr>
      </w:pPr>
      <w:r>
        <w:rPr>
          <w:rFonts w:hint="eastAsia"/>
          <w:bCs/>
          <w:color w:val="000000" w:themeColor="text1"/>
        </w:rPr>
        <w:t>摘</w:t>
      </w:r>
      <w:r w:rsidR="00D576E4" w:rsidRPr="00D576E4">
        <w:rPr>
          <w:bCs/>
          <w:color w:val="000000" w:themeColor="text1"/>
        </w:rPr>
        <w:t> </w:t>
      </w:r>
      <w:r w:rsidR="00D576E4" w:rsidRPr="00D576E4">
        <w:rPr>
          <w:bCs/>
          <w:color w:val="000000" w:themeColor="text1"/>
        </w:rPr>
        <w:t>要：</w:t>
      </w:r>
    </w:p>
    <w:p w:rsidR="00D576E4" w:rsidRPr="00D576E4" w:rsidRDefault="00D576E4" w:rsidP="00D576E4">
      <w:pPr>
        <w:ind w:firstLineChars="200" w:firstLine="420"/>
        <w:rPr>
          <w:color w:val="000000" w:themeColor="text1"/>
        </w:rPr>
      </w:pPr>
      <w:r w:rsidRPr="00D576E4">
        <w:rPr>
          <w:color w:val="000000" w:themeColor="text1"/>
        </w:rPr>
        <w:t>本文针对管理会计为企业经营创造价值的现状及问题进行了剖析</w:t>
      </w:r>
      <w:r w:rsidRPr="00D576E4">
        <w:rPr>
          <w:color w:val="000000" w:themeColor="text1"/>
        </w:rPr>
        <w:t>,</w:t>
      </w:r>
      <w:r w:rsidRPr="00D576E4">
        <w:rPr>
          <w:color w:val="000000" w:themeColor="text1"/>
        </w:rPr>
        <w:t>详细分析了目前形势下管理会计本身、企业内部环境及外部环境三个方面对管理会计为企业增值产生的制约</w:t>
      </w:r>
      <w:r w:rsidRPr="00D576E4">
        <w:rPr>
          <w:color w:val="000000" w:themeColor="text1"/>
        </w:rPr>
        <w:t>,</w:t>
      </w:r>
      <w:r w:rsidRPr="00D576E4">
        <w:rPr>
          <w:color w:val="000000" w:themeColor="text1"/>
        </w:rPr>
        <w:t>继而在分析问题的基础上</w:t>
      </w:r>
      <w:r w:rsidRPr="00D576E4">
        <w:rPr>
          <w:color w:val="000000" w:themeColor="text1"/>
        </w:rPr>
        <w:t>,</w:t>
      </w:r>
      <w:r w:rsidRPr="00D576E4">
        <w:rPr>
          <w:color w:val="000000" w:themeColor="text1"/>
        </w:rPr>
        <w:t>针对性地提出了优化对策</w:t>
      </w:r>
      <w:r w:rsidRPr="00D576E4">
        <w:rPr>
          <w:color w:val="000000" w:themeColor="text1"/>
        </w:rPr>
        <w:t>,</w:t>
      </w:r>
      <w:r w:rsidRPr="00D576E4">
        <w:rPr>
          <w:color w:val="000000" w:themeColor="text1"/>
        </w:rPr>
        <w:t>即推进管理会计理论与实务相协调</w:t>
      </w:r>
      <w:r w:rsidRPr="00D576E4">
        <w:rPr>
          <w:color w:val="000000" w:themeColor="text1"/>
        </w:rPr>
        <w:t>,</w:t>
      </w:r>
      <w:r w:rsidRPr="00D576E4">
        <w:rPr>
          <w:color w:val="000000" w:themeColor="text1"/>
        </w:rPr>
        <w:t>完善管理会计应用的内部环境和外部环境。</w:t>
      </w:r>
    </w:p>
    <w:p w:rsidR="00D576E4" w:rsidRPr="00D576E4" w:rsidRDefault="00D576E4" w:rsidP="00D576E4">
      <w:pPr>
        <w:ind w:firstLineChars="200" w:firstLine="420"/>
        <w:rPr>
          <w:color w:val="000000" w:themeColor="text1"/>
        </w:rPr>
      </w:pPr>
      <w:r w:rsidRPr="00D576E4">
        <w:rPr>
          <w:bCs/>
          <w:color w:val="000000" w:themeColor="text1"/>
        </w:rPr>
        <w:t>关键词：</w:t>
      </w:r>
    </w:p>
    <w:p w:rsidR="00D576E4" w:rsidRPr="00D576E4" w:rsidRDefault="00EA7E22" w:rsidP="00D576E4">
      <w:pPr>
        <w:ind w:firstLineChars="200" w:firstLine="420"/>
        <w:rPr>
          <w:color w:val="000000" w:themeColor="text1"/>
        </w:rPr>
      </w:pPr>
      <w:r>
        <w:rPr>
          <w:rFonts w:hint="eastAsia"/>
          <w:color w:val="000000" w:themeColor="text1"/>
        </w:rPr>
        <w:t>管理会计；</w:t>
      </w:r>
      <w:r w:rsidR="00D576E4" w:rsidRPr="00D576E4">
        <w:rPr>
          <w:color w:val="000000" w:themeColor="text1"/>
        </w:rPr>
        <w:t> </w:t>
      </w:r>
      <w:hyperlink r:id="rId11" w:tgtFrame="_blank" w:history="1">
        <w:r w:rsidR="00D576E4">
          <w:rPr>
            <w:rStyle w:val="a7"/>
            <w:rFonts w:hint="eastAsia"/>
            <w:color w:val="000000" w:themeColor="text1"/>
            <w:u w:val="none"/>
          </w:rPr>
          <w:t>企业经营；</w:t>
        </w:r>
      </w:hyperlink>
      <w:r w:rsidR="00D576E4">
        <w:rPr>
          <w:rFonts w:hint="eastAsia"/>
          <w:color w:val="000000" w:themeColor="text1"/>
        </w:rPr>
        <w:t>价值增值</w:t>
      </w:r>
    </w:p>
    <w:p w:rsidR="00D576E4" w:rsidRPr="00D576E4" w:rsidRDefault="00D576E4" w:rsidP="00D576E4">
      <w:pPr>
        <w:ind w:firstLineChars="200" w:firstLine="420"/>
        <w:rPr>
          <w:bCs/>
          <w:color w:val="000000" w:themeColor="text1"/>
        </w:rPr>
      </w:pPr>
      <w:r w:rsidRPr="00D576E4">
        <w:rPr>
          <w:rFonts w:hint="eastAsia"/>
          <w:bCs/>
          <w:color w:val="000000" w:themeColor="text1"/>
        </w:rPr>
        <w:t>一、引</w:t>
      </w:r>
      <w:r w:rsidRPr="00D576E4">
        <w:rPr>
          <w:rFonts w:hint="eastAsia"/>
          <w:bCs/>
          <w:color w:val="000000" w:themeColor="text1"/>
        </w:rPr>
        <w:t xml:space="preserve"> </w:t>
      </w:r>
      <w:r w:rsidRPr="00D576E4">
        <w:rPr>
          <w:rFonts w:hint="eastAsia"/>
          <w:bCs/>
          <w:color w:val="000000" w:themeColor="text1"/>
        </w:rPr>
        <w:t>言</w:t>
      </w:r>
    </w:p>
    <w:p w:rsidR="00D576E4" w:rsidRPr="00D576E4" w:rsidRDefault="00D576E4" w:rsidP="00D576E4">
      <w:pPr>
        <w:ind w:firstLineChars="200" w:firstLine="420"/>
        <w:rPr>
          <w:color w:val="000000" w:themeColor="text1"/>
        </w:rPr>
      </w:pPr>
      <w:r w:rsidRPr="00D576E4">
        <w:rPr>
          <w:color w:val="000000" w:themeColor="text1"/>
        </w:rPr>
        <w:t>一直以来</w:t>
      </w:r>
      <w:r w:rsidRPr="00D576E4">
        <w:rPr>
          <w:color w:val="000000" w:themeColor="text1"/>
        </w:rPr>
        <w:t>,</w:t>
      </w:r>
      <w:r w:rsidRPr="00D576E4">
        <w:rPr>
          <w:color w:val="000000" w:themeColor="text1"/>
        </w:rPr>
        <w:t>西方有关组织机构和会计学者根据各自的认识和把握</w:t>
      </w:r>
      <w:r w:rsidRPr="00D576E4">
        <w:rPr>
          <w:color w:val="000000" w:themeColor="text1"/>
        </w:rPr>
        <w:t>,</w:t>
      </w:r>
      <w:r w:rsidRPr="00D576E4">
        <w:rPr>
          <w:color w:val="000000" w:themeColor="text1"/>
        </w:rPr>
        <w:t>从不同角度对管理会计的应用进行了研究。</w:t>
      </w:r>
    </w:p>
    <w:p w:rsidR="00D576E4" w:rsidRPr="00D576E4" w:rsidRDefault="00D576E4" w:rsidP="00D576E4">
      <w:pPr>
        <w:ind w:firstLineChars="200" w:firstLine="420"/>
        <w:rPr>
          <w:color w:val="000000" w:themeColor="text1"/>
        </w:rPr>
      </w:pPr>
      <w:r w:rsidRPr="00D576E4">
        <w:rPr>
          <w:color w:val="000000" w:themeColor="text1"/>
        </w:rPr>
        <w:t>随着理论研究的拓展和实践经验的积累</w:t>
      </w:r>
      <w:r w:rsidRPr="00D576E4">
        <w:rPr>
          <w:color w:val="000000" w:themeColor="text1"/>
        </w:rPr>
        <w:t>,</w:t>
      </w:r>
      <w:r w:rsidRPr="00D576E4">
        <w:rPr>
          <w:color w:val="000000" w:themeColor="text1"/>
        </w:rPr>
        <w:t>现代财务会计、财务管理、管理会计呈现出日益融合的态势</w:t>
      </w:r>
      <w:r w:rsidRPr="00D576E4">
        <w:rPr>
          <w:color w:val="000000" w:themeColor="text1"/>
        </w:rPr>
        <w:t>,</w:t>
      </w:r>
      <w:r w:rsidRPr="00D576E4">
        <w:rPr>
          <w:color w:val="000000" w:themeColor="text1"/>
        </w:rPr>
        <w:t>开始用全局的观点、战略的眼光进行财务活动管理。特别是</w:t>
      </w:r>
      <w:r w:rsidRPr="00D576E4">
        <w:rPr>
          <w:color w:val="000000" w:themeColor="text1"/>
        </w:rPr>
        <w:t>2011</w:t>
      </w:r>
      <w:r w:rsidRPr="00D576E4">
        <w:rPr>
          <w:color w:val="000000" w:themeColor="text1"/>
        </w:rPr>
        <w:t>年</w:t>
      </w:r>
      <w:r w:rsidRPr="00D576E4">
        <w:rPr>
          <w:color w:val="000000" w:themeColor="text1"/>
        </w:rPr>
        <w:t>,</w:t>
      </w:r>
      <w:r w:rsidRPr="00D576E4">
        <w:rPr>
          <w:color w:val="000000" w:themeColor="text1"/>
        </w:rPr>
        <w:t>张绍伟和</w:t>
      </w:r>
      <w:r w:rsidRPr="00D576E4">
        <w:rPr>
          <w:color w:val="000000" w:themeColor="text1"/>
        </w:rPr>
        <w:lastRenderedPageBreak/>
        <w:t>杨晓东指出</w:t>
      </w:r>
      <w:r w:rsidRPr="00D576E4">
        <w:rPr>
          <w:color w:val="000000" w:themeColor="text1"/>
        </w:rPr>
        <w:t>,</w:t>
      </w:r>
      <w:r w:rsidRPr="00D576E4">
        <w:rPr>
          <w:color w:val="000000" w:themeColor="text1"/>
        </w:rPr>
        <w:t>管理会计应由原来以</w:t>
      </w:r>
      <w:r w:rsidRPr="00D576E4">
        <w:rPr>
          <w:color w:val="000000" w:themeColor="text1"/>
        </w:rPr>
        <w:t>“</w:t>
      </w:r>
      <w:r w:rsidRPr="00D576E4">
        <w:rPr>
          <w:color w:val="000000" w:themeColor="text1"/>
        </w:rPr>
        <w:t>成本</w:t>
      </w:r>
      <w:r w:rsidRPr="00D576E4">
        <w:rPr>
          <w:color w:val="000000" w:themeColor="text1"/>
        </w:rPr>
        <w:t>”</w:t>
      </w:r>
      <w:r w:rsidRPr="00D576E4">
        <w:rPr>
          <w:color w:val="000000" w:themeColor="text1"/>
        </w:rPr>
        <w:t>为中心</w:t>
      </w:r>
      <w:r w:rsidRPr="00D576E4">
        <w:rPr>
          <w:color w:val="000000" w:themeColor="text1"/>
        </w:rPr>
        <w:t>,</w:t>
      </w:r>
      <w:r w:rsidRPr="00D576E4">
        <w:rPr>
          <w:color w:val="000000" w:themeColor="text1"/>
        </w:rPr>
        <w:t>转变为以</w:t>
      </w:r>
      <w:r w:rsidRPr="00D576E4">
        <w:rPr>
          <w:color w:val="000000" w:themeColor="text1"/>
        </w:rPr>
        <w:t>“</w:t>
      </w:r>
      <w:r w:rsidRPr="00D576E4">
        <w:rPr>
          <w:color w:val="000000" w:themeColor="text1"/>
        </w:rPr>
        <w:t>核心能力</w:t>
      </w:r>
      <w:r w:rsidRPr="00D576E4">
        <w:rPr>
          <w:color w:val="000000" w:themeColor="text1"/>
        </w:rPr>
        <w:t>”</w:t>
      </w:r>
      <w:r w:rsidRPr="00D576E4">
        <w:rPr>
          <w:color w:val="000000" w:themeColor="text1"/>
        </w:rPr>
        <w:t>的培植为中心</w:t>
      </w:r>
      <w:r w:rsidRPr="00D576E4">
        <w:rPr>
          <w:color w:val="000000" w:themeColor="text1"/>
        </w:rPr>
        <w:t>,</w:t>
      </w:r>
      <w:r w:rsidRPr="00D576E4">
        <w:rPr>
          <w:color w:val="000000" w:themeColor="text1"/>
        </w:rPr>
        <w:t>企业只有具备核心能力才能持续获得价值增值。</w:t>
      </w:r>
    </w:p>
    <w:p w:rsidR="00D576E4" w:rsidRPr="00D576E4" w:rsidRDefault="00D576E4" w:rsidP="00D576E4">
      <w:pPr>
        <w:ind w:firstLineChars="200" w:firstLine="420"/>
        <w:rPr>
          <w:bCs/>
          <w:color w:val="000000" w:themeColor="text1"/>
        </w:rPr>
      </w:pPr>
      <w:r w:rsidRPr="00D576E4">
        <w:rPr>
          <w:rFonts w:hint="eastAsia"/>
          <w:bCs/>
          <w:color w:val="000000" w:themeColor="text1"/>
        </w:rPr>
        <w:t>二、管理会计为企业经营创造价值的问题</w:t>
      </w:r>
    </w:p>
    <w:p w:rsidR="00D576E4" w:rsidRPr="00D576E4" w:rsidRDefault="00D576E4" w:rsidP="00D576E4">
      <w:pPr>
        <w:ind w:firstLineChars="200" w:firstLine="420"/>
        <w:rPr>
          <w:color w:val="000000" w:themeColor="text1"/>
        </w:rPr>
      </w:pPr>
      <w:r w:rsidRPr="00D576E4">
        <w:rPr>
          <w:color w:val="000000" w:themeColor="text1"/>
        </w:rPr>
        <w:t>我国的管理会计无论在研究方法上还是内容上都显得不能适应现代企业的要求</w:t>
      </w:r>
      <w:r w:rsidRPr="00D576E4">
        <w:rPr>
          <w:color w:val="000000" w:themeColor="text1"/>
        </w:rPr>
        <w:t>,</w:t>
      </w:r>
      <w:r w:rsidRPr="00D576E4">
        <w:rPr>
          <w:color w:val="000000" w:themeColor="text1"/>
        </w:rPr>
        <w:t>管理会计发挥为企业增值的作用更是受到了严重的限制。</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 </w:t>
      </w:r>
      <w:r w:rsidRPr="00D576E4">
        <w:rPr>
          <w:rFonts w:hint="eastAsia"/>
          <w:bCs/>
          <w:color w:val="000000" w:themeColor="text1"/>
        </w:rPr>
        <w:t>一</w:t>
      </w:r>
      <w:r w:rsidRPr="00D576E4">
        <w:rPr>
          <w:rFonts w:hint="eastAsia"/>
          <w:bCs/>
          <w:color w:val="000000" w:themeColor="text1"/>
        </w:rPr>
        <w:t xml:space="preserve">) </w:t>
      </w:r>
      <w:r w:rsidRPr="00D576E4">
        <w:rPr>
          <w:rFonts w:hint="eastAsia"/>
          <w:bCs/>
          <w:color w:val="000000" w:themeColor="text1"/>
        </w:rPr>
        <w:t>管理会计在企业经营中的应用</w:t>
      </w:r>
    </w:p>
    <w:p w:rsidR="00D576E4" w:rsidRPr="00D576E4" w:rsidRDefault="00D576E4" w:rsidP="00D576E4">
      <w:pPr>
        <w:ind w:firstLineChars="200" w:firstLine="420"/>
        <w:rPr>
          <w:color w:val="000000" w:themeColor="text1"/>
        </w:rPr>
      </w:pPr>
      <w:r w:rsidRPr="00D576E4">
        <w:rPr>
          <w:color w:val="000000" w:themeColor="text1"/>
        </w:rPr>
        <w:t>传统管理会计曾为促进企业经济效益的提高发挥了积极的作用</w:t>
      </w:r>
      <w:r w:rsidRPr="00D576E4">
        <w:rPr>
          <w:color w:val="000000" w:themeColor="text1"/>
        </w:rPr>
        <w:t>,</w:t>
      </w:r>
      <w:r w:rsidRPr="00D576E4">
        <w:rPr>
          <w:color w:val="000000" w:themeColor="text1"/>
        </w:rPr>
        <w:t>但</w:t>
      </w:r>
      <w:r w:rsidRPr="00D576E4">
        <w:rPr>
          <w:color w:val="000000" w:themeColor="text1"/>
        </w:rPr>
        <w:t>20</w:t>
      </w:r>
      <w:r w:rsidRPr="00D576E4">
        <w:rPr>
          <w:color w:val="000000" w:themeColor="text1"/>
        </w:rPr>
        <w:t>世纪</w:t>
      </w:r>
      <w:r w:rsidRPr="00D576E4">
        <w:rPr>
          <w:color w:val="000000" w:themeColor="text1"/>
        </w:rPr>
        <w:t>60</w:t>
      </w:r>
      <w:r w:rsidRPr="00D576E4">
        <w:rPr>
          <w:color w:val="000000" w:themeColor="text1"/>
        </w:rPr>
        <w:t>年代以来</w:t>
      </w:r>
      <w:r w:rsidRPr="00D576E4">
        <w:rPr>
          <w:color w:val="000000" w:themeColor="text1"/>
        </w:rPr>
        <w:t>,</w:t>
      </w:r>
      <w:r w:rsidRPr="00D576E4">
        <w:rPr>
          <w:color w:val="000000" w:themeColor="text1"/>
        </w:rPr>
        <w:t>随着现代科学技术的飞速发展和生产力的快速提高和世界经济的一体化</w:t>
      </w:r>
      <w:r w:rsidRPr="00D576E4">
        <w:rPr>
          <w:color w:val="000000" w:themeColor="text1"/>
        </w:rPr>
        <w:t>,</w:t>
      </w:r>
      <w:r w:rsidRPr="00D576E4">
        <w:rPr>
          <w:color w:val="000000" w:themeColor="text1"/>
        </w:rPr>
        <w:t>企业面临的竞争不仅来自国内</w:t>
      </w:r>
      <w:r w:rsidRPr="00D576E4">
        <w:rPr>
          <w:color w:val="000000" w:themeColor="text1"/>
        </w:rPr>
        <w:t>,</w:t>
      </w:r>
      <w:r w:rsidRPr="00D576E4">
        <w:rPr>
          <w:color w:val="000000" w:themeColor="text1"/>
        </w:rPr>
        <w:t>更来自国外。面对瞬息万变的外部环境与强大的竞争对手</w:t>
      </w:r>
      <w:r w:rsidRPr="00D576E4">
        <w:rPr>
          <w:color w:val="000000" w:themeColor="text1"/>
        </w:rPr>
        <w:t>,</w:t>
      </w:r>
      <w:r w:rsidRPr="00D576E4">
        <w:rPr>
          <w:color w:val="000000" w:themeColor="text1"/>
        </w:rPr>
        <w:t>管理会计无论在方法上还是内容上都显得不能适应现代企业的要求。</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1. </w:t>
      </w:r>
      <w:r w:rsidRPr="00D576E4">
        <w:rPr>
          <w:rFonts w:hint="eastAsia"/>
          <w:bCs/>
          <w:color w:val="000000" w:themeColor="text1"/>
        </w:rPr>
        <w:t>管理会计研究脱离我国国情</w:t>
      </w:r>
    </w:p>
    <w:p w:rsidR="00D576E4" w:rsidRPr="00D576E4" w:rsidRDefault="00D576E4" w:rsidP="00D576E4">
      <w:pPr>
        <w:ind w:firstLineChars="200" w:firstLine="420"/>
        <w:rPr>
          <w:color w:val="000000" w:themeColor="text1"/>
        </w:rPr>
      </w:pPr>
      <w:r w:rsidRPr="00D576E4">
        <w:rPr>
          <w:color w:val="000000" w:themeColor="text1"/>
        </w:rPr>
        <w:t>我国的管理会计研究主要是引进和介绍西方国家的研究成果</w:t>
      </w:r>
      <w:r w:rsidRPr="00D576E4">
        <w:rPr>
          <w:color w:val="000000" w:themeColor="text1"/>
        </w:rPr>
        <w:t>,</w:t>
      </w:r>
      <w:r w:rsidRPr="00D576E4">
        <w:rPr>
          <w:color w:val="000000" w:themeColor="text1"/>
        </w:rPr>
        <w:t>研究内容总是不自觉地追随西方动态。现在管理会计的理论研究还仅局限于对国外情况的翻译介绍</w:t>
      </w:r>
      <w:r w:rsidRPr="00D576E4">
        <w:rPr>
          <w:color w:val="000000" w:themeColor="text1"/>
        </w:rPr>
        <w:t>,</w:t>
      </w:r>
      <w:r w:rsidRPr="00D576E4">
        <w:rPr>
          <w:color w:val="000000" w:themeColor="text1"/>
        </w:rPr>
        <w:t>很多属于纯理论的探讨</w:t>
      </w:r>
      <w:r w:rsidRPr="00D576E4">
        <w:rPr>
          <w:color w:val="000000" w:themeColor="text1"/>
        </w:rPr>
        <w:t>,</w:t>
      </w:r>
      <w:r w:rsidRPr="00D576E4">
        <w:rPr>
          <w:color w:val="000000" w:themeColor="text1"/>
        </w:rPr>
        <w:t>不具有应用的针对性</w:t>
      </w:r>
      <w:r w:rsidRPr="00D576E4">
        <w:rPr>
          <w:color w:val="000000" w:themeColor="text1"/>
        </w:rPr>
        <w:t>,</w:t>
      </w:r>
      <w:r w:rsidRPr="00D576E4">
        <w:rPr>
          <w:color w:val="000000" w:themeColor="text1"/>
        </w:rPr>
        <w:t>没有很好地结合我国的实际情况</w:t>
      </w:r>
      <w:r w:rsidRPr="00D576E4">
        <w:rPr>
          <w:color w:val="000000" w:themeColor="text1"/>
        </w:rPr>
        <w:t>,</w:t>
      </w:r>
      <w:r w:rsidRPr="00D576E4">
        <w:rPr>
          <w:color w:val="000000" w:themeColor="text1"/>
        </w:rPr>
        <w:t>总结出适合我国国情的方法、体系。例如</w:t>
      </w:r>
      <w:r w:rsidRPr="00D576E4">
        <w:rPr>
          <w:color w:val="000000" w:themeColor="text1"/>
        </w:rPr>
        <w:t>,</w:t>
      </w:r>
      <w:r w:rsidRPr="00D576E4">
        <w:rPr>
          <w:color w:val="000000" w:themeColor="text1"/>
        </w:rPr>
        <w:t>长期投资决策分析中货币时间价值的计算问题</w:t>
      </w:r>
      <w:r w:rsidRPr="00D576E4">
        <w:rPr>
          <w:color w:val="000000" w:themeColor="text1"/>
        </w:rPr>
        <w:t>,</w:t>
      </w:r>
      <w:r w:rsidRPr="00D576E4">
        <w:rPr>
          <w:color w:val="000000" w:themeColor="text1"/>
        </w:rPr>
        <w:t>所有教材都是沿用西方国家的复利制计息</w:t>
      </w:r>
      <w:r w:rsidRPr="00D576E4">
        <w:rPr>
          <w:color w:val="000000" w:themeColor="text1"/>
        </w:rPr>
        <w:t>,</w:t>
      </w:r>
      <w:r w:rsidRPr="00D576E4">
        <w:rPr>
          <w:color w:val="000000" w:themeColor="text1"/>
        </w:rPr>
        <w:t>而我国则普遍采用单利制计息</w:t>
      </w:r>
      <w:r w:rsidRPr="00D576E4">
        <w:rPr>
          <w:color w:val="000000" w:themeColor="text1"/>
        </w:rPr>
        <w:t>,</w:t>
      </w:r>
      <w:r w:rsidRPr="00D576E4">
        <w:rPr>
          <w:color w:val="000000" w:themeColor="text1"/>
        </w:rPr>
        <w:t>以至长期投资经营决策和长期投资敏感分析几乎没有企业在实际中予以应用。</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2. </w:t>
      </w:r>
      <w:r w:rsidRPr="00D576E4">
        <w:rPr>
          <w:rFonts w:hint="eastAsia"/>
          <w:bCs/>
          <w:color w:val="000000" w:themeColor="text1"/>
        </w:rPr>
        <w:t>管理会计理论研究与企业实践严重脱节</w:t>
      </w:r>
    </w:p>
    <w:p w:rsidR="00D576E4" w:rsidRPr="00D576E4" w:rsidRDefault="00D576E4" w:rsidP="00D576E4">
      <w:pPr>
        <w:ind w:firstLineChars="200" w:firstLine="420"/>
        <w:rPr>
          <w:color w:val="000000" w:themeColor="text1"/>
        </w:rPr>
      </w:pPr>
      <w:r w:rsidRPr="00D576E4">
        <w:rPr>
          <w:color w:val="000000" w:themeColor="text1"/>
        </w:rPr>
        <w:t>我国理论界对管理会计研究虽然日渐兴盛</w:t>
      </w:r>
      <w:r w:rsidRPr="00D576E4">
        <w:rPr>
          <w:color w:val="000000" w:themeColor="text1"/>
        </w:rPr>
        <w:t>,</w:t>
      </w:r>
      <w:r w:rsidRPr="00D576E4">
        <w:rPr>
          <w:color w:val="000000" w:themeColor="text1"/>
        </w:rPr>
        <w:t>但多数理论研究是对西方管理会计模仿和单纯理论推导</w:t>
      </w:r>
      <w:r w:rsidRPr="00D576E4">
        <w:rPr>
          <w:color w:val="000000" w:themeColor="text1"/>
        </w:rPr>
        <w:t>,</w:t>
      </w:r>
      <w:r w:rsidRPr="00D576E4">
        <w:rPr>
          <w:color w:val="000000" w:themeColor="text1"/>
        </w:rPr>
        <w:t>研究者很少关心其研究成果实际应用效果</w:t>
      </w:r>
      <w:r w:rsidRPr="00D576E4">
        <w:rPr>
          <w:color w:val="000000" w:themeColor="text1"/>
        </w:rPr>
        <w:t>,</w:t>
      </w:r>
      <w:r w:rsidRPr="00D576E4">
        <w:rPr>
          <w:color w:val="000000" w:themeColor="text1"/>
        </w:rPr>
        <w:t>实际工作者对这样的研究成果知之甚少</w:t>
      </w:r>
      <w:r w:rsidRPr="00D576E4">
        <w:rPr>
          <w:color w:val="000000" w:themeColor="text1"/>
        </w:rPr>
        <w:t>,</w:t>
      </w:r>
      <w:r w:rsidRPr="00D576E4">
        <w:rPr>
          <w:color w:val="000000" w:themeColor="text1"/>
        </w:rPr>
        <w:t>对其效果往往持怀疑态度</w:t>
      </w:r>
      <w:r w:rsidRPr="00D576E4">
        <w:rPr>
          <w:color w:val="000000" w:themeColor="text1"/>
        </w:rPr>
        <w:t>,</w:t>
      </w:r>
      <w:r w:rsidRPr="00D576E4">
        <w:rPr>
          <w:color w:val="000000" w:themeColor="text1"/>
        </w:rPr>
        <w:t>从而使理论研究与会计实践严重脱节</w:t>
      </w:r>
      <w:r w:rsidRPr="00D576E4">
        <w:rPr>
          <w:color w:val="000000" w:themeColor="text1"/>
        </w:rPr>
        <w:t>,</w:t>
      </w:r>
      <w:r w:rsidRPr="00D576E4">
        <w:rPr>
          <w:color w:val="000000" w:themeColor="text1"/>
        </w:rPr>
        <w:t>制约着管理会计发展。</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3. </w:t>
      </w:r>
      <w:r w:rsidRPr="00D576E4">
        <w:rPr>
          <w:rFonts w:hint="eastAsia"/>
          <w:bCs/>
          <w:color w:val="000000" w:themeColor="text1"/>
        </w:rPr>
        <w:t>管理会计研究缺乏长期规划</w:t>
      </w:r>
    </w:p>
    <w:p w:rsidR="00D576E4" w:rsidRPr="00D576E4" w:rsidRDefault="00D576E4" w:rsidP="00D576E4">
      <w:pPr>
        <w:ind w:firstLineChars="200" w:firstLine="420"/>
        <w:rPr>
          <w:color w:val="000000" w:themeColor="text1"/>
        </w:rPr>
      </w:pPr>
      <w:r w:rsidRPr="00D576E4">
        <w:rPr>
          <w:color w:val="000000" w:themeColor="text1"/>
        </w:rPr>
        <w:t>各种研究机构和学者都在从不同侧面进行研究</w:t>
      </w:r>
      <w:r w:rsidRPr="00D576E4">
        <w:rPr>
          <w:color w:val="000000" w:themeColor="text1"/>
        </w:rPr>
        <w:t>,</w:t>
      </w:r>
      <w:r w:rsidRPr="00D576E4">
        <w:rPr>
          <w:color w:val="000000" w:themeColor="text1"/>
        </w:rPr>
        <w:t>而不像研究财务会计问题那样</w:t>
      </w:r>
      <w:r w:rsidRPr="00D576E4">
        <w:rPr>
          <w:color w:val="000000" w:themeColor="text1"/>
        </w:rPr>
        <w:t>,</w:t>
      </w:r>
      <w:r w:rsidRPr="00D576E4">
        <w:rPr>
          <w:color w:val="000000" w:themeColor="text1"/>
        </w:rPr>
        <w:t>捉住财务会计概念框架和准则进行系统研究</w:t>
      </w:r>
      <w:r w:rsidRPr="00D576E4">
        <w:rPr>
          <w:color w:val="000000" w:themeColor="text1"/>
        </w:rPr>
        <w:t>,</w:t>
      </w:r>
      <w:r w:rsidRPr="00D576E4">
        <w:rPr>
          <w:color w:val="000000" w:themeColor="text1"/>
        </w:rPr>
        <w:t>没有做到从全局上把握研究方向。有关管理会计理论研究的专著较少</w:t>
      </w:r>
      <w:r w:rsidRPr="00D576E4">
        <w:rPr>
          <w:color w:val="000000" w:themeColor="text1"/>
        </w:rPr>
        <w:t>,</w:t>
      </w:r>
      <w:r w:rsidRPr="00D576E4">
        <w:rPr>
          <w:color w:val="000000" w:themeColor="text1"/>
        </w:rPr>
        <w:t>而且研究领域狭隘、信息滞后。管理会计方法通常是会计的</w:t>
      </w:r>
      <w:r w:rsidRPr="00D576E4">
        <w:rPr>
          <w:color w:val="000000" w:themeColor="text1"/>
        </w:rPr>
        <w:t>,</w:t>
      </w:r>
      <w:r w:rsidRPr="00D576E4">
        <w:rPr>
          <w:color w:val="000000" w:themeColor="text1"/>
        </w:rPr>
        <w:t>统计的或数学的方法</w:t>
      </w:r>
      <w:r w:rsidRPr="00D576E4">
        <w:rPr>
          <w:color w:val="000000" w:themeColor="text1"/>
        </w:rPr>
        <w:t>,</w:t>
      </w:r>
      <w:r w:rsidRPr="00D576E4">
        <w:rPr>
          <w:color w:val="000000" w:themeColor="text1"/>
        </w:rPr>
        <w:t>其理论和数学模型除了应用较多的本量利分析等外</w:t>
      </w:r>
      <w:r w:rsidRPr="00D576E4">
        <w:rPr>
          <w:color w:val="000000" w:themeColor="text1"/>
        </w:rPr>
        <w:t>,</w:t>
      </w:r>
      <w:r w:rsidRPr="00D576E4">
        <w:rPr>
          <w:color w:val="000000" w:themeColor="text1"/>
        </w:rPr>
        <w:t>多为数学分析模型、数学规划模型、矩阵代数模型等</w:t>
      </w:r>
      <w:r w:rsidRPr="00D576E4">
        <w:rPr>
          <w:color w:val="000000" w:themeColor="text1"/>
        </w:rPr>
        <w:t>,</w:t>
      </w:r>
      <w:r w:rsidRPr="00D576E4">
        <w:rPr>
          <w:color w:val="000000" w:themeColor="text1"/>
        </w:rPr>
        <w:t>不易掌握</w:t>
      </w:r>
      <w:r w:rsidRPr="00D576E4">
        <w:rPr>
          <w:color w:val="000000" w:themeColor="text1"/>
        </w:rPr>
        <w:t>,</w:t>
      </w:r>
      <w:r w:rsidRPr="00D576E4">
        <w:rPr>
          <w:color w:val="000000" w:themeColor="text1"/>
        </w:rPr>
        <w:t>令人望而生畏</w:t>
      </w:r>
      <w:r w:rsidRPr="00D576E4">
        <w:rPr>
          <w:color w:val="000000" w:themeColor="text1"/>
        </w:rPr>
        <w:t>,</w:t>
      </w:r>
      <w:r w:rsidRPr="00D576E4">
        <w:rPr>
          <w:color w:val="000000" w:themeColor="text1"/>
        </w:rPr>
        <w:t>缺乏可操作性。</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 </w:t>
      </w:r>
      <w:r w:rsidRPr="00D576E4">
        <w:rPr>
          <w:rFonts w:hint="eastAsia"/>
          <w:bCs/>
          <w:color w:val="000000" w:themeColor="text1"/>
        </w:rPr>
        <w:t>二</w:t>
      </w:r>
      <w:r w:rsidRPr="00D576E4">
        <w:rPr>
          <w:rFonts w:hint="eastAsia"/>
          <w:bCs/>
          <w:color w:val="000000" w:themeColor="text1"/>
        </w:rPr>
        <w:t xml:space="preserve">) </w:t>
      </w:r>
      <w:r w:rsidRPr="00D576E4">
        <w:rPr>
          <w:rFonts w:hint="eastAsia"/>
          <w:bCs/>
          <w:color w:val="000000" w:themeColor="text1"/>
        </w:rPr>
        <w:t>企业内部环境对管理会计应用的影响</w:t>
      </w:r>
    </w:p>
    <w:p w:rsidR="00D576E4" w:rsidRPr="00D576E4" w:rsidRDefault="00D576E4" w:rsidP="00D576E4">
      <w:pPr>
        <w:ind w:firstLineChars="200" w:firstLine="420"/>
        <w:rPr>
          <w:color w:val="000000" w:themeColor="text1"/>
        </w:rPr>
      </w:pPr>
      <w:r w:rsidRPr="00D576E4">
        <w:rPr>
          <w:color w:val="000000" w:themeColor="text1"/>
        </w:rPr>
        <w:t>管理会计应用的主体主要是企事业单位</w:t>
      </w:r>
      <w:r w:rsidRPr="00D576E4">
        <w:rPr>
          <w:color w:val="000000" w:themeColor="text1"/>
        </w:rPr>
        <w:t>,</w:t>
      </w:r>
      <w:r w:rsidRPr="00D576E4">
        <w:rPr>
          <w:color w:val="000000" w:themeColor="text1"/>
        </w:rPr>
        <w:t>企业内部环境的优良与否对管理会计能否发挥价值增值的作用有很大的影响。影响管理会计应用的内部环境因素主要包括以下方面。</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1. </w:t>
      </w:r>
      <w:r w:rsidRPr="00D576E4">
        <w:rPr>
          <w:rFonts w:hint="eastAsia"/>
          <w:bCs/>
          <w:color w:val="000000" w:themeColor="text1"/>
        </w:rPr>
        <w:t>企业管理会计应用范围狭窄</w:t>
      </w:r>
    </w:p>
    <w:p w:rsidR="00D576E4" w:rsidRPr="00D576E4" w:rsidRDefault="00D576E4" w:rsidP="00D576E4">
      <w:pPr>
        <w:ind w:firstLineChars="200" w:firstLine="420"/>
        <w:rPr>
          <w:color w:val="000000" w:themeColor="text1"/>
        </w:rPr>
      </w:pPr>
      <w:r w:rsidRPr="00D576E4">
        <w:rPr>
          <w:color w:val="000000" w:themeColor="text1"/>
        </w:rPr>
        <w:t>现代企业管理是经营性管理而非生产性管理</w:t>
      </w:r>
      <w:r w:rsidRPr="00D576E4">
        <w:rPr>
          <w:color w:val="000000" w:themeColor="text1"/>
        </w:rPr>
        <w:t>,</w:t>
      </w:r>
      <w:r w:rsidRPr="00D576E4">
        <w:rPr>
          <w:color w:val="000000" w:themeColor="text1"/>
        </w:rPr>
        <w:t>企业经营管理应着眼于销售</w:t>
      </w:r>
      <w:r w:rsidRPr="00D576E4">
        <w:rPr>
          <w:color w:val="000000" w:themeColor="text1"/>
        </w:rPr>
        <w:t>,</w:t>
      </w:r>
      <w:r w:rsidRPr="00D576E4">
        <w:rPr>
          <w:color w:val="000000" w:themeColor="text1"/>
        </w:rPr>
        <w:t>而管理会计却将销售作为一个常量</w:t>
      </w:r>
      <w:r w:rsidRPr="00D576E4">
        <w:rPr>
          <w:color w:val="000000" w:themeColor="text1"/>
        </w:rPr>
        <w:t>,</w:t>
      </w:r>
      <w:r w:rsidRPr="00D576E4">
        <w:rPr>
          <w:color w:val="000000" w:themeColor="text1"/>
        </w:rPr>
        <w:t>把销售额的确定作为成本预测和控制、利润规划和控制以及资金规划和控制的前提条件。这样的情况下</w:t>
      </w:r>
      <w:r w:rsidRPr="00D576E4">
        <w:rPr>
          <w:color w:val="000000" w:themeColor="text1"/>
        </w:rPr>
        <w:t>,</w:t>
      </w:r>
      <w:r w:rsidRPr="00D576E4">
        <w:rPr>
          <w:color w:val="000000" w:themeColor="text1"/>
        </w:rPr>
        <w:t>大多数企业应用管理会计</w:t>
      </w:r>
      <w:r w:rsidRPr="00D576E4">
        <w:rPr>
          <w:color w:val="000000" w:themeColor="text1"/>
        </w:rPr>
        <w:t>,</w:t>
      </w:r>
      <w:r w:rsidRPr="00D576E4">
        <w:rPr>
          <w:color w:val="000000" w:themeColor="text1"/>
        </w:rPr>
        <w:t>只是用于成本考核等方面</w:t>
      </w:r>
      <w:r w:rsidRPr="00D576E4">
        <w:rPr>
          <w:color w:val="000000" w:themeColor="text1"/>
        </w:rPr>
        <w:t>,</w:t>
      </w:r>
      <w:r w:rsidRPr="00D576E4">
        <w:rPr>
          <w:color w:val="000000" w:themeColor="text1"/>
        </w:rPr>
        <w:t>大大缩小了管理会计的应用范围</w:t>
      </w:r>
      <w:r w:rsidRPr="00D576E4">
        <w:rPr>
          <w:color w:val="000000" w:themeColor="text1"/>
        </w:rPr>
        <w:t>,</w:t>
      </w:r>
      <w:r w:rsidRPr="00D576E4">
        <w:rPr>
          <w:color w:val="000000" w:themeColor="text1"/>
        </w:rPr>
        <w:t>导致了应用重点的单一</w:t>
      </w:r>
      <w:r w:rsidRPr="00D576E4">
        <w:rPr>
          <w:color w:val="000000" w:themeColor="text1"/>
        </w:rPr>
        <w:t>,</w:t>
      </w:r>
      <w:r w:rsidRPr="00D576E4">
        <w:rPr>
          <w:color w:val="000000" w:themeColor="text1"/>
        </w:rPr>
        <w:t>从而制约了我国管理会计的发展。</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2. </w:t>
      </w:r>
      <w:r w:rsidRPr="00D576E4">
        <w:rPr>
          <w:rFonts w:hint="eastAsia"/>
          <w:bCs/>
          <w:color w:val="000000" w:themeColor="text1"/>
        </w:rPr>
        <w:t>企业管理会计岗位设置边缘化</w:t>
      </w:r>
    </w:p>
    <w:p w:rsidR="00D576E4" w:rsidRPr="00D576E4" w:rsidRDefault="00D576E4" w:rsidP="00D576E4">
      <w:pPr>
        <w:ind w:firstLineChars="200" w:firstLine="420"/>
        <w:rPr>
          <w:color w:val="000000" w:themeColor="text1"/>
        </w:rPr>
      </w:pPr>
      <w:r w:rsidRPr="00D576E4">
        <w:rPr>
          <w:color w:val="000000" w:themeColor="text1"/>
        </w:rPr>
        <w:t>在我国多数企业中</w:t>
      </w:r>
      <w:r w:rsidRPr="00D576E4">
        <w:rPr>
          <w:color w:val="000000" w:themeColor="text1"/>
        </w:rPr>
        <w:t>,</w:t>
      </w:r>
      <w:r w:rsidRPr="00D576E4">
        <w:rPr>
          <w:color w:val="000000" w:themeColor="text1"/>
        </w:rPr>
        <w:t>只有会计人员和财务人员两大类</w:t>
      </w:r>
      <w:r w:rsidRPr="00D576E4">
        <w:rPr>
          <w:color w:val="000000" w:themeColor="text1"/>
        </w:rPr>
        <w:t>,</w:t>
      </w:r>
      <w:r w:rsidRPr="00D576E4">
        <w:rPr>
          <w:color w:val="000000" w:themeColor="text1"/>
        </w:rPr>
        <w:t>管理会计的任务和职能基本上由财务部门和成本部门分担</w:t>
      </w:r>
      <w:r w:rsidRPr="00D576E4">
        <w:rPr>
          <w:color w:val="000000" w:themeColor="text1"/>
        </w:rPr>
        <w:t>,</w:t>
      </w:r>
      <w:r w:rsidRPr="00D576E4">
        <w:rPr>
          <w:color w:val="000000" w:themeColor="text1"/>
        </w:rPr>
        <w:t>没有专门机构和人员来执行管理会计。我国目前没有管理会计师这个职业。会计工作者的地位低下</w:t>
      </w:r>
      <w:r w:rsidRPr="00D576E4">
        <w:rPr>
          <w:color w:val="000000" w:themeColor="text1"/>
        </w:rPr>
        <w:t>,</w:t>
      </w:r>
      <w:r w:rsidRPr="00D576E4">
        <w:rPr>
          <w:color w:val="000000" w:themeColor="text1"/>
        </w:rPr>
        <w:t>会计被定位为算账、报账</w:t>
      </w:r>
      <w:r w:rsidRPr="00D576E4">
        <w:rPr>
          <w:color w:val="000000" w:themeColor="text1"/>
        </w:rPr>
        <w:t>,</w:t>
      </w:r>
      <w:r w:rsidRPr="00D576E4">
        <w:rPr>
          <w:color w:val="000000" w:themeColor="text1"/>
        </w:rPr>
        <w:t>不需要考虑管理、经营决策。财务会计工作一直是会计人员工作的最重要的组成部分</w:t>
      </w:r>
      <w:r w:rsidRPr="00D576E4">
        <w:rPr>
          <w:color w:val="000000" w:themeColor="text1"/>
        </w:rPr>
        <w:t>,</w:t>
      </w:r>
      <w:r w:rsidRPr="00D576E4">
        <w:rPr>
          <w:color w:val="000000" w:themeColor="text1"/>
        </w:rPr>
        <w:t>管理会计则被边缘化。虽然管理会计利用各种信息</w:t>
      </w:r>
      <w:r w:rsidRPr="00D576E4">
        <w:rPr>
          <w:color w:val="000000" w:themeColor="text1"/>
        </w:rPr>
        <w:t>,</w:t>
      </w:r>
      <w:r w:rsidRPr="00D576E4">
        <w:rPr>
          <w:color w:val="000000" w:themeColor="text1"/>
        </w:rPr>
        <w:t>经过各种计算分析得出最优方案提供给领导者</w:t>
      </w:r>
      <w:r w:rsidRPr="00D576E4">
        <w:rPr>
          <w:color w:val="000000" w:themeColor="text1"/>
        </w:rPr>
        <w:t>,</w:t>
      </w:r>
      <w:r w:rsidRPr="00D576E4">
        <w:rPr>
          <w:color w:val="000000" w:themeColor="text1"/>
        </w:rPr>
        <w:t>然而领导者对会计的狭隘认识往往决定了管理会计在企业的作用是不能参与企业决策的。</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3. </w:t>
      </w:r>
      <w:r w:rsidRPr="00D576E4">
        <w:rPr>
          <w:rFonts w:hint="eastAsia"/>
          <w:bCs/>
          <w:color w:val="000000" w:themeColor="text1"/>
        </w:rPr>
        <w:t>企业内部人员素质较低</w:t>
      </w:r>
    </w:p>
    <w:p w:rsidR="00D576E4" w:rsidRPr="00D576E4" w:rsidRDefault="00D576E4" w:rsidP="00D576E4">
      <w:pPr>
        <w:ind w:firstLineChars="200" w:firstLine="420"/>
        <w:rPr>
          <w:color w:val="000000" w:themeColor="text1"/>
        </w:rPr>
      </w:pPr>
      <w:r w:rsidRPr="00D576E4">
        <w:rPr>
          <w:color w:val="000000" w:themeColor="text1"/>
        </w:rPr>
        <w:t>管理会计在企业经营中的应用重点涉及管理者和会计人员两类人群。一方面</w:t>
      </w:r>
      <w:r w:rsidRPr="00D576E4">
        <w:rPr>
          <w:color w:val="000000" w:themeColor="text1"/>
        </w:rPr>
        <w:t>,</w:t>
      </w:r>
      <w:r w:rsidRPr="00D576E4">
        <w:rPr>
          <w:color w:val="000000" w:themeColor="text1"/>
        </w:rPr>
        <w:t>现代市场</w:t>
      </w:r>
      <w:r w:rsidRPr="00D576E4">
        <w:rPr>
          <w:color w:val="000000" w:themeColor="text1"/>
        </w:rPr>
        <w:lastRenderedPageBreak/>
        <w:t>经济要求企业家不仅要懂经营</w:t>
      </w:r>
      <w:r w:rsidRPr="00D576E4">
        <w:rPr>
          <w:color w:val="000000" w:themeColor="text1"/>
        </w:rPr>
        <w:t>,</w:t>
      </w:r>
      <w:r w:rsidRPr="00D576E4">
        <w:rPr>
          <w:color w:val="000000" w:themeColor="text1"/>
        </w:rPr>
        <w:t>更要懂管理</w:t>
      </w:r>
      <w:r w:rsidRPr="00D576E4">
        <w:rPr>
          <w:color w:val="000000" w:themeColor="text1"/>
        </w:rPr>
        <w:t>,</w:t>
      </w:r>
      <w:r w:rsidRPr="00D576E4">
        <w:rPr>
          <w:color w:val="000000" w:themeColor="text1"/>
        </w:rPr>
        <w:t>而现阶段</w:t>
      </w:r>
      <w:r w:rsidRPr="00D576E4">
        <w:rPr>
          <w:color w:val="000000" w:themeColor="text1"/>
        </w:rPr>
        <w:t>,</w:t>
      </w:r>
      <w:r w:rsidRPr="00D576E4">
        <w:rPr>
          <w:color w:val="000000" w:themeColor="text1"/>
        </w:rPr>
        <w:t>多数企业经营者只知道经营不懂管理</w:t>
      </w:r>
      <w:r w:rsidRPr="00D576E4">
        <w:rPr>
          <w:color w:val="000000" w:themeColor="text1"/>
        </w:rPr>
        <w:t>,</w:t>
      </w:r>
      <w:r w:rsidRPr="00D576E4">
        <w:rPr>
          <w:color w:val="000000" w:themeColor="text1"/>
        </w:rPr>
        <w:t>更没有管理会计意识</w:t>
      </w:r>
      <w:r w:rsidRPr="00D576E4">
        <w:rPr>
          <w:color w:val="000000" w:themeColor="text1"/>
        </w:rPr>
        <w:t>,</w:t>
      </w:r>
      <w:r w:rsidRPr="00D576E4">
        <w:rPr>
          <w:color w:val="000000" w:themeColor="text1"/>
        </w:rPr>
        <w:t>企业领导或财务负责人观念陈旧</w:t>
      </w:r>
      <w:r w:rsidRPr="00D576E4">
        <w:rPr>
          <w:color w:val="000000" w:themeColor="text1"/>
        </w:rPr>
        <w:t>,</w:t>
      </w:r>
      <w:r w:rsidRPr="00D576E4">
        <w:rPr>
          <w:color w:val="000000" w:themeColor="text1"/>
        </w:rPr>
        <w:t>只重视事后的算账、报账工作</w:t>
      </w:r>
      <w:r w:rsidRPr="00D576E4">
        <w:rPr>
          <w:color w:val="000000" w:themeColor="text1"/>
        </w:rPr>
        <w:t>,</w:t>
      </w:r>
      <w:r w:rsidRPr="00D576E4">
        <w:rPr>
          <w:color w:val="000000" w:themeColor="text1"/>
        </w:rPr>
        <w:t>不重视管理会计</w:t>
      </w:r>
      <w:r w:rsidRPr="00D576E4">
        <w:rPr>
          <w:color w:val="000000" w:themeColor="text1"/>
        </w:rPr>
        <w:t>,</w:t>
      </w:r>
      <w:r w:rsidRPr="00D576E4">
        <w:rPr>
          <w:color w:val="000000" w:themeColor="text1"/>
        </w:rPr>
        <w:t>这种状况直接影响到管理会计在企业中的普遍使用。管理会计则包括了对企业经济活动的事前预测、事中控制和事后考核的全过程</w:t>
      </w:r>
      <w:r w:rsidRPr="00D576E4">
        <w:rPr>
          <w:color w:val="000000" w:themeColor="text1"/>
        </w:rPr>
        <w:t>,</w:t>
      </w:r>
      <w:r w:rsidRPr="00D576E4">
        <w:rPr>
          <w:color w:val="000000" w:themeColor="text1"/>
        </w:rPr>
        <w:t>具有更强的认识能力和信息处理能力</w:t>
      </w:r>
      <w:r w:rsidRPr="00D576E4">
        <w:rPr>
          <w:color w:val="000000" w:themeColor="text1"/>
        </w:rPr>
        <w:t>,</w:t>
      </w:r>
      <w:r w:rsidRPr="00D576E4">
        <w:rPr>
          <w:color w:val="000000" w:themeColor="text1"/>
        </w:rPr>
        <w:t>现阶段我国大多数会计人员掌握管理会计知识有限</w:t>
      </w:r>
      <w:r w:rsidRPr="00D576E4">
        <w:rPr>
          <w:color w:val="000000" w:themeColor="text1"/>
        </w:rPr>
        <w:t>,</w:t>
      </w:r>
      <w:r w:rsidRPr="00D576E4">
        <w:rPr>
          <w:color w:val="000000" w:themeColor="text1"/>
        </w:rPr>
        <w:t>相当一部分会计人员不了解管理会计</w:t>
      </w:r>
      <w:r w:rsidRPr="00D576E4">
        <w:rPr>
          <w:color w:val="000000" w:themeColor="text1"/>
        </w:rPr>
        <w:t>,</w:t>
      </w:r>
      <w:r w:rsidRPr="00D576E4">
        <w:rPr>
          <w:color w:val="000000" w:themeColor="text1"/>
        </w:rPr>
        <w:t>会计人员总体素质较低。</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 </w:t>
      </w:r>
      <w:r w:rsidRPr="00D576E4">
        <w:rPr>
          <w:rFonts w:hint="eastAsia"/>
          <w:bCs/>
          <w:color w:val="000000" w:themeColor="text1"/>
        </w:rPr>
        <w:t>三</w:t>
      </w:r>
      <w:r w:rsidRPr="00D576E4">
        <w:rPr>
          <w:rFonts w:hint="eastAsia"/>
          <w:bCs/>
          <w:color w:val="000000" w:themeColor="text1"/>
        </w:rPr>
        <w:t xml:space="preserve">) </w:t>
      </w:r>
      <w:r w:rsidRPr="00D576E4">
        <w:rPr>
          <w:rFonts w:hint="eastAsia"/>
          <w:bCs/>
          <w:color w:val="000000" w:themeColor="text1"/>
        </w:rPr>
        <w:t>企业外部环境对管理会计应用的影响</w:t>
      </w:r>
    </w:p>
    <w:p w:rsidR="00D576E4" w:rsidRPr="00D576E4" w:rsidRDefault="00D576E4" w:rsidP="00D576E4">
      <w:pPr>
        <w:ind w:firstLineChars="200" w:firstLine="420"/>
        <w:rPr>
          <w:color w:val="000000" w:themeColor="text1"/>
        </w:rPr>
      </w:pPr>
      <w:r w:rsidRPr="00D576E4">
        <w:rPr>
          <w:color w:val="000000" w:themeColor="text1"/>
        </w:rPr>
        <w:t>企业外部环境因素也影响着企业管理会计的实施。缺乏统一的规范指导、缺乏全面实施的保证以及经验交流的不足成为了影响管理会计应用的主要外部环境因素。</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1. </w:t>
      </w:r>
      <w:r w:rsidRPr="00D576E4">
        <w:rPr>
          <w:rFonts w:hint="eastAsia"/>
          <w:bCs/>
          <w:color w:val="000000" w:themeColor="text1"/>
        </w:rPr>
        <w:t>缺乏统一的管理会计规范指导</w:t>
      </w:r>
    </w:p>
    <w:p w:rsidR="00D576E4" w:rsidRPr="00D576E4" w:rsidRDefault="00D576E4" w:rsidP="00D576E4">
      <w:pPr>
        <w:ind w:firstLineChars="200" w:firstLine="420"/>
        <w:rPr>
          <w:color w:val="000000" w:themeColor="text1"/>
        </w:rPr>
      </w:pPr>
      <w:r w:rsidRPr="00D576E4">
        <w:rPr>
          <w:color w:val="000000" w:themeColor="text1"/>
        </w:rPr>
        <w:t>管理会计没有像财务会计那样有一套前后一致的比较成熟的理论体系和方法体系</w:t>
      </w:r>
      <w:r w:rsidRPr="00D576E4">
        <w:rPr>
          <w:color w:val="000000" w:themeColor="text1"/>
        </w:rPr>
        <w:t>,</w:t>
      </w:r>
      <w:r w:rsidRPr="00D576E4">
        <w:rPr>
          <w:color w:val="000000" w:themeColor="text1"/>
        </w:rPr>
        <w:t>仍停留在简单方法的介绍方面</w:t>
      </w:r>
      <w:r w:rsidRPr="00D576E4">
        <w:rPr>
          <w:color w:val="000000" w:themeColor="text1"/>
        </w:rPr>
        <w:t>,</w:t>
      </w:r>
      <w:r w:rsidRPr="00D576E4">
        <w:rPr>
          <w:color w:val="000000" w:themeColor="text1"/>
        </w:rPr>
        <w:t>忽视理论系统研究</w:t>
      </w:r>
      <w:r w:rsidRPr="00D576E4">
        <w:rPr>
          <w:color w:val="000000" w:themeColor="text1"/>
        </w:rPr>
        <w:t>,</w:t>
      </w:r>
      <w:r w:rsidRPr="00D576E4">
        <w:rPr>
          <w:color w:val="000000" w:themeColor="text1"/>
        </w:rPr>
        <w:t>缺乏对实用性、功能性和可操作性的追求。</w:t>
      </w:r>
    </w:p>
    <w:p w:rsidR="00D576E4" w:rsidRPr="00D576E4" w:rsidRDefault="00D576E4" w:rsidP="00D576E4">
      <w:pPr>
        <w:ind w:firstLineChars="200" w:firstLine="420"/>
        <w:rPr>
          <w:color w:val="000000" w:themeColor="text1"/>
        </w:rPr>
      </w:pPr>
      <w:r w:rsidRPr="00D576E4">
        <w:rPr>
          <w:color w:val="000000" w:themeColor="text1"/>
        </w:rPr>
        <w:t>现代西方国家一般都有各自的管理会计师协会</w:t>
      </w:r>
      <w:r w:rsidRPr="00D576E4">
        <w:rPr>
          <w:color w:val="000000" w:themeColor="text1"/>
        </w:rPr>
        <w:t>,</w:t>
      </w:r>
      <w:r w:rsidRPr="00D576E4">
        <w:rPr>
          <w:color w:val="000000" w:themeColor="text1"/>
        </w:rPr>
        <w:t>我国至今仍没有一个专门研究和指导管理会计工作的团体机构。各种学术或职业组织也几乎都未将管理会计列为其重要的工作议题</w:t>
      </w:r>
      <w:r w:rsidRPr="00D576E4">
        <w:rPr>
          <w:color w:val="000000" w:themeColor="text1"/>
        </w:rPr>
        <w:t>,</w:t>
      </w:r>
      <w:r w:rsidRPr="00D576E4">
        <w:rPr>
          <w:color w:val="000000" w:themeColor="text1"/>
        </w:rPr>
        <w:t>当然也就无法展开对管理会计的系统研究。缺乏行业组织的自律和理论阵地的引导</w:t>
      </w:r>
      <w:r w:rsidRPr="00D576E4">
        <w:rPr>
          <w:color w:val="000000" w:themeColor="text1"/>
        </w:rPr>
        <w:t>,</w:t>
      </w:r>
      <w:r w:rsidRPr="00D576E4">
        <w:rPr>
          <w:color w:val="000000" w:themeColor="text1"/>
        </w:rPr>
        <w:t>因此我国对管理会计机构设置和工作组织尚未进行统一规范</w:t>
      </w:r>
      <w:r w:rsidRPr="00D576E4">
        <w:rPr>
          <w:color w:val="000000" w:themeColor="text1"/>
        </w:rPr>
        <w:t>,</w:t>
      </w:r>
      <w:r w:rsidRPr="00D576E4">
        <w:rPr>
          <w:color w:val="000000" w:themeColor="text1"/>
        </w:rPr>
        <w:t>企业建立管理会计的情况存在很大差别</w:t>
      </w:r>
      <w:r w:rsidRPr="00D576E4">
        <w:rPr>
          <w:color w:val="000000" w:themeColor="text1"/>
        </w:rPr>
        <w:t>,</w:t>
      </w:r>
      <w:r w:rsidRPr="00D576E4">
        <w:rPr>
          <w:color w:val="000000" w:themeColor="text1"/>
        </w:rPr>
        <w:t>工作开展情况也参差不齐</w:t>
      </w:r>
      <w:r w:rsidRPr="00D576E4">
        <w:rPr>
          <w:color w:val="000000" w:themeColor="text1"/>
        </w:rPr>
        <w:t>,</w:t>
      </w:r>
      <w:r w:rsidRPr="00D576E4">
        <w:rPr>
          <w:color w:val="000000" w:themeColor="text1"/>
        </w:rPr>
        <w:t>这又造成了管理会计应用后天的缺陷。</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2. </w:t>
      </w:r>
      <w:r w:rsidRPr="00D576E4">
        <w:rPr>
          <w:rFonts w:hint="eastAsia"/>
          <w:bCs/>
          <w:color w:val="000000" w:themeColor="text1"/>
        </w:rPr>
        <w:t>缺乏管理会计全面实施的经济及法制保证</w:t>
      </w:r>
    </w:p>
    <w:p w:rsidR="00D576E4" w:rsidRPr="00D576E4" w:rsidRDefault="00D576E4" w:rsidP="00D576E4">
      <w:pPr>
        <w:ind w:firstLineChars="200" w:firstLine="420"/>
        <w:rPr>
          <w:color w:val="000000" w:themeColor="text1"/>
        </w:rPr>
      </w:pPr>
      <w:r w:rsidRPr="00D576E4">
        <w:rPr>
          <w:color w:val="000000" w:themeColor="text1"/>
        </w:rPr>
        <w:t>管理会计要真正发挥作用</w:t>
      </w:r>
      <w:r w:rsidRPr="00D576E4">
        <w:rPr>
          <w:color w:val="000000" w:themeColor="text1"/>
        </w:rPr>
        <w:t>,</w:t>
      </w:r>
      <w:r w:rsidRPr="00D576E4">
        <w:rPr>
          <w:color w:val="000000" w:themeColor="text1"/>
        </w:rPr>
        <w:t>给企业的经营决策者提供有用的信息</w:t>
      </w:r>
      <w:r w:rsidRPr="00D576E4">
        <w:rPr>
          <w:color w:val="000000" w:themeColor="text1"/>
        </w:rPr>
        <w:t>,</w:t>
      </w:r>
      <w:r w:rsidRPr="00D576E4">
        <w:rPr>
          <w:color w:val="000000" w:themeColor="text1"/>
        </w:rPr>
        <w:t>必须处于一个平等、公平、竞争和高度灵敏的市场经济条件下。长期以来我国一直实行计划经济体制</w:t>
      </w:r>
      <w:r w:rsidRPr="00D576E4">
        <w:rPr>
          <w:color w:val="000000" w:themeColor="text1"/>
        </w:rPr>
        <w:t>,</w:t>
      </w:r>
      <w:r w:rsidRPr="00D576E4">
        <w:rPr>
          <w:color w:val="000000" w:themeColor="text1"/>
        </w:rPr>
        <w:t>改革开放以后</w:t>
      </w:r>
      <w:r w:rsidRPr="00D576E4">
        <w:rPr>
          <w:color w:val="000000" w:themeColor="text1"/>
        </w:rPr>
        <w:t>,</w:t>
      </w:r>
      <w:r w:rsidRPr="00D576E4">
        <w:rPr>
          <w:color w:val="000000" w:themeColor="text1"/>
        </w:rPr>
        <w:t>又经历了放权让利、企业承包和转换经营机制三个阶段</w:t>
      </w:r>
      <w:r w:rsidRPr="00D576E4">
        <w:rPr>
          <w:color w:val="000000" w:themeColor="text1"/>
        </w:rPr>
        <w:t>,</w:t>
      </w:r>
      <w:r w:rsidRPr="00D576E4">
        <w:rPr>
          <w:color w:val="000000" w:themeColor="text1"/>
        </w:rPr>
        <w:t>但这几种制度都不同程度的存在着这样那样的缺点</w:t>
      </w:r>
      <w:r w:rsidRPr="00D576E4">
        <w:rPr>
          <w:color w:val="000000" w:themeColor="text1"/>
        </w:rPr>
        <w:t>,</w:t>
      </w:r>
      <w:r w:rsidRPr="00D576E4">
        <w:rPr>
          <w:color w:val="000000" w:themeColor="text1"/>
        </w:rPr>
        <w:t>使得经营决策者更重视一些行政因素和社会影响因素</w:t>
      </w:r>
      <w:r w:rsidRPr="00D576E4">
        <w:rPr>
          <w:color w:val="000000" w:themeColor="text1"/>
        </w:rPr>
        <w:t>,</w:t>
      </w:r>
      <w:r w:rsidRPr="00D576E4">
        <w:rPr>
          <w:color w:val="000000" w:themeColor="text1"/>
        </w:rPr>
        <w:t>而不能重视管理会计所提供的信息</w:t>
      </w:r>
      <w:r w:rsidRPr="00D576E4">
        <w:rPr>
          <w:color w:val="000000" w:themeColor="text1"/>
        </w:rPr>
        <w:t>,</w:t>
      </w:r>
      <w:r w:rsidRPr="00D576E4">
        <w:rPr>
          <w:color w:val="000000" w:themeColor="text1"/>
        </w:rPr>
        <w:t>从而造成了管理会计在企业中不能普遍运用。目前</w:t>
      </w:r>
      <w:r w:rsidRPr="00D576E4">
        <w:rPr>
          <w:color w:val="000000" w:themeColor="text1"/>
        </w:rPr>
        <w:t>,</w:t>
      </w:r>
      <w:r w:rsidRPr="00D576E4">
        <w:rPr>
          <w:color w:val="000000" w:themeColor="text1"/>
        </w:rPr>
        <w:t>我国的法律体系还不健全</w:t>
      </w:r>
      <w:r w:rsidRPr="00D576E4">
        <w:rPr>
          <w:color w:val="000000" w:themeColor="text1"/>
        </w:rPr>
        <w:t>,</w:t>
      </w:r>
      <w:r w:rsidRPr="00D576E4">
        <w:rPr>
          <w:color w:val="000000" w:themeColor="text1"/>
        </w:rPr>
        <w:t>企业还不能在完全公平竞争的市场条件下正常经营。如我国颁布的《反垄断法》至今不够完善</w:t>
      </w:r>
      <w:r w:rsidRPr="00D576E4">
        <w:rPr>
          <w:color w:val="000000" w:themeColor="text1"/>
        </w:rPr>
        <w:t>,</w:t>
      </w:r>
      <w:r w:rsidRPr="00D576E4">
        <w:rPr>
          <w:color w:val="000000" w:themeColor="text1"/>
        </w:rPr>
        <w:t>不能造就一个公平的市场经济环境。税法对不同地区、不同组织形式的企业规定了差别税率</w:t>
      </w:r>
      <w:r w:rsidRPr="00D576E4">
        <w:rPr>
          <w:color w:val="000000" w:themeColor="text1"/>
        </w:rPr>
        <w:t>,</w:t>
      </w:r>
      <w:r w:rsidRPr="00D576E4">
        <w:rPr>
          <w:color w:val="000000" w:themeColor="text1"/>
        </w:rPr>
        <w:t>对大小规模纳税人规定了不同的增值税处理办法</w:t>
      </w:r>
      <w:r w:rsidRPr="00D576E4">
        <w:rPr>
          <w:color w:val="000000" w:themeColor="text1"/>
        </w:rPr>
        <w:t>,</w:t>
      </w:r>
      <w:r w:rsidRPr="00D576E4">
        <w:rPr>
          <w:color w:val="000000" w:themeColor="text1"/>
        </w:rPr>
        <w:t>这些都造成了企业不平等的地位。法律体系的不完善和执法度不够</w:t>
      </w:r>
      <w:r w:rsidRPr="00D576E4">
        <w:rPr>
          <w:color w:val="000000" w:themeColor="text1"/>
        </w:rPr>
        <w:t>,</w:t>
      </w:r>
      <w:r w:rsidRPr="00D576E4">
        <w:rPr>
          <w:color w:val="000000" w:themeColor="text1"/>
        </w:rPr>
        <w:t>使得管理会计在企业中运用缺乏一定的保证。</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3. </w:t>
      </w:r>
      <w:r w:rsidRPr="00D576E4">
        <w:rPr>
          <w:rFonts w:hint="eastAsia"/>
          <w:bCs/>
          <w:color w:val="000000" w:themeColor="text1"/>
        </w:rPr>
        <w:t>经验交流不足</w:t>
      </w:r>
    </w:p>
    <w:p w:rsidR="00D576E4" w:rsidRPr="00D576E4" w:rsidRDefault="00D576E4" w:rsidP="00D576E4">
      <w:pPr>
        <w:ind w:firstLineChars="200" w:firstLine="420"/>
        <w:rPr>
          <w:color w:val="000000" w:themeColor="text1"/>
        </w:rPr>
      </w:pPr>
      <w:r w:rsidRPr="00D576E4">
        <w:rPr>
          <w:color w:val="000000" w:themeColor="text1"/>
        </w:rPr>
        <w:t>我国会计界对实践中己有的一些典型成功案例缺乏系统的研究和归纳总结</w:t>
      </w:r>
      <w:r w:rsidRPr="00D576E4">
        <w:rPr>
          <w:color w:val="000000" w:themeColor="text1"/>
        </w:rPr>
        <w:t>,</w:t>
      </w:r>
      <w:r w:rsidRPr="00D576E4">
        <w:rPr>
          <w:color w:val="000000" w:themeColor="text1"/>
        </w:rPr>
        <w:t>但令人遗憾的是</w:t>
      </w:r>
      <w:r w:rsidRPr="00D576E4">
        <w:rPr>
          <w:color w:val="000000" w:themeColor="text1"/>
        </w:rPr>
        <w:t>,</w:t>
      </w:r>
      <w:r w:rsidRPr="00D576E4">
        <w:rPr>
          <w:color w:val="000000" w:themeColor="text1"/>
        </w:rPr>
        <w:t>由于缺乏具有示范性或样板性的典型案例研究报告</w:t>
      </w:r>
      <w:r w:rsidRPr="00D576E4">
        <w:rPr>
          <w:color w:val="000000" w:themeColor="text1"/>
        </w:rPr>
        <w:t>,</w:t>
      </w:r>
      <w:r w:rsidRPr="00D576E4">
        <w:rPr>
          <w:color w:val="000000" w:themeColor="text1"/>
        </w:rPr>
        <w:t>管理会计在我国企业未能得到有效的普及和推广应用。从已公开发表的文献和资料上看</w:t>
      </w:r>
      <w:r w:rsidRPr="00D576E4">
        <w:rPr>
          <w:color w:val="000000" w:themeColor="text1"/>
        </w:rPr>
        <w:t>,</w:t>
      </w:r>
      <w:r w:rsidRPr="00D576E4">
        <w:rPr>
          <w:color w:val="000000" w:themeColor="text1"/>
        </w:rPr>
        <w:t>我国一些企业过去应用管理会计的经验</w:t>
      </w:r>
      <w:r w:rsidRPr="00D576E4">
        <w:rPr>
          <w:color w:val="000000" w:themeColor="text1"/>
        </w:rPr>
        <w:t>,</w:t>
      </w:r>
      <w:r w:rsidRPr="00D576E4">
        <w:rPr>
          <w:color w:val="000000" w:themeColor="text1"/>
        </w:rPr>
        <w:t>主要是以实务人员为主介绍基本情况的较多。由于没有学术界的参与</w:t>
      </w:r>
      <w:r w:rsidRPr="00D576E4">
        <w:rPr>
          <w:color w:val="000000" w:themeColor="text1"/>
        </w:rPr>
        <w:t>,</w:t>
      </w:r>
      <w:r w:rsidRPr="00D576E4">
        <w:rPr>
          <w:color w:val="000000" w:themeColor="text1"/>
        </w:rPr>
        <w:t>其经验难以在理论上得到系统的归纳与总结</w:t>
      </w:r>
      <w:r w:rsidRPr="00D576E4">
        <w:rPr>
          <w:color w:val="000000" w:themeColor="text1"/>
        </w:rPr>
        <w:t>,</w:t>
      </w:r>
      <w:r w:rsidRPr="00D576E4">
        <w:rPr>
          <w:color w:val="000000" w:themeColor="text1"/>
        </w:rPr>
        <w:t>从而难以将其经验广泛进行推广与应用。而学术界虽然具有理论研究的特长</w:t>
      </w:r>
      <w:r w:rsidRPr="00D576E4">
        <w:rPr>
          <w:color w:val="000000" w:themeColor="text1"/>
        </w:rPr>
        <w:t>,</w:t>
      </w:r>
      <w:r w:rsidRPr="00D576E4">
        <w:rPr>
          <w:color w:val="000000" w:themeColor="text1"/>
        </w:rPr>
        <w:t>但由于种种原因缺乏深入到企业中去理解管理会计在实践中的应用情况</w:t>
      </w:r>
      <w:r w:rsidRPr="00D576E4">
        <w:rPr>
          <w:color w:val="000000" w:themeColor="text1"/>
        </w:rPr>
        <w:t>,</w:t>
      </w:r>
      <w:r w:rsidRPr="00D576E4">
        <w:rPr>
          <w:color w:val="000000" w:themeColor="text1"/>
        </w:rPr>
        <w:t>开展的调查研究主要以调查问卷为主</w:t>
      </w:r>
      <w:r w:rsidRPr="00D576E4">
        <w:rPr>
          <w:color w:val="000000" w:themeColor="text1"/>
        </w:rPr>
        <w:t>,</w:t>
      </w:r>
      <w:r w:rsidRPr="00D576E4">
        <w:rPr>
          <w:color w:val="000000" w:themeColor="text1"/>
        </w:rPr>
        <w:t>由于缺少实际调研环节</w:t>
      </w:r>
      <w:r w:rsidRPr="00D576E4">
        <w:rPr>
          <w:color w:val="000000" w:themeColor="text1"/>
        </w:rPr>
        <w:t>,</w:t>
      </w:r>
      <w:r w:rsidRPr="00D576E4">
        <w:rPr>
          <w:color w:val="000000" w:themeColor="text1"/>
        </w:rPr>
        <w:t>学术界开展的管理会计研究就难免出现空洞、脱离实际的现象。</w:t>
      </w:r>
    </w:p>
    <w:p w:rsidR="00D576E4" w:rsidRPr="00D576E4" w:rsidRDefault="00D576E4" w:rsidP="00D576E4">
      <w:pPr>
        <w:ind w:firstLineChars="200" w:firstLine="420"/>
        <w:rPr>
          <w:bCs/>
          <w:color w:val="000000" w:themeColor="text1"/>
        </w:rPr>
      </w:pPr>
      <w:r w:rsidRPr="00D576E4">
        <w:rPr>
          <w:rFonts w:hint="eastAsia"/>
          <w:bCs/>
          <w:color w:val="000000" w:themeColor="text1"/>
        </w:rPr>
        <w:t>三、管理会计为企业经营创造价值的对策</w:t>
      </w:r>
    </w:p>
    <w:p w:rsidR="00D576E4" w:rsidRPr="00D576E4" w:rsidRDefault="00D576E4" w:rsidP="00D576E4">
      <w:pPr>
        <w:ind w:firstLineChars="200" w:firstLine="420"/>
        <w:rPr>
          <w:color w:val="000000" w:themeColor="text1"/>
        </w:rPr>
      </w:pPr>
      <w:r w:rsidRPr="00D576E4">
        <w:rPr>
          <w:color w:val="000000" w:themeColor="text1"/>
        </w:rPr>
        <w:t>管理会计在具体的应用方面还不尽人意</w:t>
      </w:r>
      <w:r w:rsidRPr="00D576E4">
        <w:rPr>
          <w:color w:val="000000" w:themeColor="text1"/>
        </w:rPr>
        <w:t>,</w:t>
      </w:r>
      <w:r w:rsidRPr="00D576E4">
        <w:rPr>
          <w:color w:val="000000" w:themeColor="text1"/>
        </w:rPr>
        <w:t>这种条件下要完善管理会计对企业的价值增值的作用</w:t>
      </w:r>
      <w:r w:rsidRPr="00D576E4">
        <w:rPr>
          <w:color w:val="000000" w:themeColor="text1"/>
        </w:rPr>
        <w:t>,</w:t>
      </w:r>
      <w:r w:rsidRPr="00D576E4">
        <w:rPr>
          <w:color w:val="000000" w:themeColor="text1"/>
        </w:rPr>
        <w:t>绝非易事</w:t>
      </w:r>
      <w:r w:rsidRPr="00D576E4">
        <w:rPr>
          <w:color w:val="000000" w:themeColor="text1"/>
        </w:rPr>
        <w:t>,</w:t>
      </w:r>
      <w:r w:rsidRPr="00D576E4">
        <w:rPr>
          <w:color w:val="000000" w:themeColor="text1"/>
        </w:rPr>
        <w:t>而是一个复杂而又不断探索、不断实践的长期过程。</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 </w:t>
      </w:r>
      <w:r w:rsidRPr="00D576E4">
        <w:rPr>
          <w:rFonts w:hint="eastAsia"/>
          <w:bCs/>
          <w:color w:val="000000" w:themeColor="text1"/>
        </w:rPr>
        <w:t>一</w:t>
      </w:r>
      <w:r w:rsidRPr="00D576E4">
        <w:rPr>
          <w:rFonts w:hint="eastAsia"/>
          <w:bCs/>
          <w:color w:val="000000" w:themeColor="text1"/>
        </w:rPr>
        <w:t xml:space="preserve">) </w:t>
      </w:r>
      <w:r w:rsidRPr="00D576E4">
        <w:rPr>
          <w:rFonts w:hint="eastAsia"/>
          <w:bCs/>
          <w:color w:val="000000" w:themeColor="text1"/>
        </w:rPr>
        <w:t>推进管理会计理论与实务相协调</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1. </w:t>
      </w:r>
      <w:r w:rsidRPr="00D576E4">
        <w:rPr>
          <w:rFonts w:hint="eastAsia"/>
          <w:bCs/>
          <w:color w:val="000000" w:themeColor="text1"/>
        </w:rPr>
        <w:t>构建适合我国的管理会计理论体系</w:t>
      </w:r>
    </w:p>
    <w:p w:rsidR="00D576E4" w:rsidRPr="00D576E4" w:rsidRDefault="00D576E4" w:rsidP="00D576E4">
      <w:pPr>
        <w:ind w:firstLineChars="200" w:firstLine="420"/>
        <w:rPr>
          <w:color w:val="000000" w:themeColor="text1"/>
        </w:rPr>
      </w:pPr>
      <w:r w:rsidRPr="00D576E4">
        <w:rPr>
          <w:color w:val="000000" w:themeColor="text1"/>
        </w:rPr>
        <w:t>要在我国企业广泛推广管理会计应用</w:t>
      </w:r>
      <w:r w:rsidRPr="00D576E4">
        <w:rPr>
          <w:color w:val="000000" w:themeColor="text1"/>
        </w:rPr>
        <w:t>,</w:t>
      </w:r>
      <w:r w:rsidRPr="00D576E4">
        <w:rPr>
          <w:color w:val="000000" w:themeColor="text1"/>
        </w:rPr>
        <w:t>必须立足于实际情况构建适合我国国情的管理会计理论体系</w:t>
      </w:r>
      <w:r w:rsidRPr="00D576E4">
        <w:rPr>
          <w:color w:val="000000" w:themeColor="text1"/>
        </w:rPr>
        <w:t>,</w:t>
      </w:r>
      <w:r w:rsidRPr="00D576E4">
        <w:rPr>
          <w:color w:val="000000" w:themeColor="text1"/>
        </w:rPr>
        <w:t>使其提出的模型和假设满足我国特定的经济环境</w:t>
      </w:r>
      <w:r w:rsidRPr="00D576E4">
        <w:rPr>
          <w:color w:val="000000" w:themeColor="text1"/>
        </w:rPr>
        <w:t xml:space="preserve">; </w:t>
      </w:r>
      <w:r w:rsidRPr="00D576E4">
        <w:rPr>
          <w:color w:val="000000" w:themeColor="text1"/>
        </w:rPr>
        <w:t>要结合企业的实际情况</w:t>
      </w:r>
      <w:r w:rsidRPr="00D576E4">
        <w:rPr>
          <w:color w:val="000000" w:themeColor="text1"/>
        </w:rPr>
        <w:t>,</w:t>
      </w:r>
      <w:r w:rsidRPr="00D576E4">
        <w:rPr>
          <w:color w:val="000000" w:themeColor="text1"/>
        </w:rPr>
        <w:t>将原有理论体系进行进一步的评价和修正</w:t>
      </w:r>
      <w:r w:rsidRPr="00D576E4">
        <w:rPr>
          <w:color w:val="000000" w:themeColor="text1"/>
        </w:rPr>
        <w:t>,</w:t>
      </w:r>
      <w:r w:rsidRPr="00D576E4">
        <w:rPr>
          <w:color w:val="000000" w:themeColor="text1"/>
        </w:rPr>
        <w:t>使其职能、目标、原则、假设、任务等符合企业的现</w:t>
      </w:r>
      <w:r w:rsidRPr="00D576E4">
        <w:rPr>
          <w:color w:val="000000" w:themeColor="text1"/>
        </w:rPr>
        <w:lastRenderedPageBreak/>
        <w:t>实要求</w:t>
      </w:r>
      <w:r w:rsidRPr="00D576E4">
        <w:rPr>
          <w:color w:val="000000" w:themeColor="text1"/>
        </w:rPr>
        <w:t>,</w:t>
      </w:r>
      <w:r w:rsidRPr="00D576E4">
        <w:rPr>
          <w:color w:val="000000" w:themeColor="text1"/>
        </w:rPr>
        <w:t>从而在企业中得以运行。</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2. </w:t>
      </w:r>
      <w:r w:rsidRPr="00D576E4">
        <w:rPr>
          <w:rFonts w:hint="eastAsia"/>
          <w:bCs/>
          <w:color w:val="000000" w:themeColor="text1"/>
        </w:rPr>
        <w:t>加强理论与实务结合</w:t>
      </w:r>
    </w:p>
    <w:p w:rsidR="00D576E4" w:rsidRPr="00D576E4" w:rsidRDefault="00D576E4" w:rsidP="00D576E4">
      <w:pPr>
        <w:ind w:firstLineChars="200" w:firstLine="420"/>
        <w:rPr>
          <w:color w:val="000000" w:themeColor="text1"/>
        </w:rPr>
      </w:pPr>
      <w:r w:rsidRPr="00D576E4">
        <w:rPr>
          <w:color w:val="000000" w:themeColor="text1"/>
        </w:rPr>
        <w:t>管理会计的研究人员应选择一些成功应用管理会计的典型企业并深入到这些企业中进行案例研究</w:t>
      </w:r>
      <w:r w:rsidRPr="00D576E4">
        <w:rPr>
          <w:color w:val="000000" w:themeColor="text1"/>
        </w:rPr>
        <w:t>,</w:t>
      </w:r>
      <w:r w:rsidRPr="00D576E4">
        <w:rPr>
          <w:color w:val="000000" w:themeColor="text1"/>
        </w:rPr>
        <w:t>与实务界人士密切合作</w:t>
      </w:r>
      <w:r w:rsidRPr="00D576E4">
        <w:rPr>
          <w:color w:val="000000" w:themeColor="text1"/>
        </w:rPr>
        <w:t>,</w:t>
      </w:r>
      <w:r w:rsidRPr="00D576E4">
        <w:rPr>
          <w:color w:val="000000" w:themeColor="text1"/>
        </w:rPr>
        <w:t>将企业应用管理会计的成功经验加以系统地归纳与总结</w:t>
      </w:r>
      <w:r w:rsidRPr="00D576E4">
        <w:rPr>
          <w:color w:val="000000" w:themeColor="text1"/>
        </w:rPr>
        <w:t>,</w:t>
      </w:r>
      <w:r w:rsidRPr="00D576E4">
        <w:rPr>
          <w:color w:val="000000" w:themeColor="text1"/>
        </w:rPr>
        <w:t>搞出一批具有行业特点的</w:t>
      </w:r>
      <w:r w:rsidRPr="00D576E4">
        <w:rPr>
          <w:color w:val="000000" w:themeColor="text1"/>
        </w:rPr>
        <w:t>,</w:t>
      </w:r>
      <w:r w:rsidRPr="00D576E4">
        <w:rPr>
          <w:color w:val="000000" w:themeColor="text1"/>
        </w:rPr>
        <w:t>既有理论性又具有较强可操作性的典型研究报告</w:t>
      </w:r>
      <w:r w:rsidRPr="00D576E4">
        <w:rPr>
          <w:color w:val="000000" w:themeColor="text1"/>
        </w:rPr>
        <w:t>,</w:t>
      </w:r>
      <w:r w:rsidRPr="00D576E4">
        <w:rPr>
          <w:color w:val="000000" w:themeColor="text1"/>
        </w:rPr>
        <w:t>并将这些案例研究报告作为样板加以推广</w:t>
      </w:r>
      <w:r w:rsidRPr="00D576E4">
        <w:rPr>
          <w:color w:val="000000" w:themeColor="text1"/>
        </w:rPr>
        <w:t>,</w:t>
      </w:r>
      <w:r w:rsidRPr="00D576E4">
        <w:rPr>
          <w:color w:val="000000" w:themeColor="text1"/>
        </w:rPr>
        <w:t>形成示范效应</w:t>
      </w:r>
      <w:r w:rsidRPr="00D576E4">
        <w:rPr>
          <w:color w:val="000000" w:themeColor="text1"/>
        </w:rPr>
        <w:t>,</w:t>
      </w:r>
      <w:r w:rsidRPr="00D576E4">
        <w:rPr>
          <w:color w:val="000000" w:themeColor="text1"/>
        </w:rPr>
        <w:t>从而推动我国未来管理会计的应用。</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3. </w:t>
      </w:r>
      <w:r w:rsidRPr="00D576E4">
        <w:rPr>
          <w:rFonts w:hint="eastAsia"/>
          <w:bCs/>
          <w:color w:val="000000" w:themeColor="text1"/>
        </w:rPr>
        <w:t>建立中间协调组织</w:t>
      </w:r>
    </w:p>
    <w:p w:rsidR="00D576E4" w:rsidRPr="00D576E4" w:rsidRDefault="00D576E4" w:rsidP="00D576E4">
      <w:pPr>
        <w:ind w:firstLineChars="200" w:firstLine="420"/>
        <w:rPr>
          <w:color w:val="000000" w:themeColor="text1"/>
        </w:rPr>
      </w:pPr>
      <w:r w:rsidRPr="00D576E4">
        <w:rPr>
          <w:color w:val="000000" w:themeColor="text1"/>
        </w:rPr>
        <w:t>由于没有一个将理论界与实务界都包括在内的管理会计职业组织</w:t>
      </w:r>
      <w:r w:rsidRPr="00D576E4">
        <w:rPr>
          <w:color w:val="000000" w:themeColor="text1"/>
        </w:rPr>
        <w:t>,</w:t>
      </w:r>
      <w:r w:rsidRPr="00D576E4">
        <w:rPr>
          <w:color w:val="000000" w:themeColor="text1"/>
        </w:rPr>
        <w:t>理论界与实务界沟通的机会不是很多。理论界特别是大学的研究人员很难有机会深入到企业中开展调查研究</w:t>
      </w:r>
      <w:r w:rsidRPr="00D576E4">
        <w:rPr>
          <w:color w:val="000000" w:themeColor="text1"/>
        </w:rPr>
        <w:t>,</w:t>
      </w:r>
      <w:r w:rsidRPr="00D576E4">
        <w:rPr>
          <w:color w:val="000000" w:themeColor="text1"/>
        </w:rPr>
        <w:t>因而对管理会计在实际工作中应用情况缺乏了解</w:t>
      </w:r>
      <w:r w:rsidRPr="00D576E4">
        <w:rPr>
          <w:color w:val="000000" w:themeColor="text1"/>
        </w:rPr>
        <w:t xml:space="preserve">; </w:t>
      </w:r>
      <w:r w:rsidRPr="00D576E4">
        <w:rPr>
          <w:color w:val="000000" w:themeColor="text1"/>
        </w:rPr>
        <w:t>而实务界对学术界发表的科研成果感到理论性太强</w:t>
      </w:r>
      <w:r w:rsidRPr="00D576E4">
        <w:rPr>
          <w:color w:val="000000" w:themeColor="text1"/>
        </w:rPr>
        <w:t>,</w:t>
      </w:r>
      <w:r w:rsidRPr="00D576E4">
        <w:rPr>
          <w:color w:val="000000" w:themeColor="text1"/>
        </w:rPr>
        <w:t>与企业现实情况不符合。因而要解决管理会计应用的问题</w:t>
      </w:r>
      <w:r w:rsidRPr="00D576E4">
        <w:rPr>
          <w:color w:val="000000" w:themeColor="text1"/>
        </w:rPr>
        <w:t>,</w:t>
      </w:r>
      <w:r w:rsidRPr="00D576E4">
        <w:rPr>
          <w:color w:val="000000" w:themeColor="text1"/>
        </w:rPr>
        <w:t>有一个协调理论界与实务界的组织是必要的。这一组织的具体意见可以参照下文中建立管理会计统一组织机构的相关措施。</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 </w:t>
      </w:r>
      <w:r w:rsidRPr="00D576E4">
        <w:rPr>
          <w:rFonts w:hint="eastAsia"/>
          <w:bCs/>
          <w:color w:val="000000" w:themeColor="text1"/>
        </w:rPr>
        <w:t>二</w:t>
      </w:r>
      <w:r w:rsidRPr="00D576E4">
        <w:rPr>
          <w:rFonts w:hint="eastAsia"/>
          <w:bCs/>
          <w:color w:val="000000" w:themeColor="text1"/>
        </w:rPr>
        <w:t xml:space="preserve">) </w:t>
      </w:r>
      <w:r w:rsidRPr="00D576E4">
        <w:rPr>
          <w:rFonts w:hint="eastAsia"/>
          <w:bCs/>
          <w:color w:val="000000" w:themeColor="text1"/>
        </w:rPr>
        <w:t>完善管理会计应用的内部环境</w:t>
      </w:r>
    </w:p>
    <w:p w:rsidR="00D576E4" w:rsidRPr="00D576E4" w:rsidRDefault="00D576E4" w:rsidP="00D576E4">
      <w:pPr>
        <w:ind w:firstLineChars="200" w:firstLine="420"/>
        <w:rPr>
          <w:color w:val="000000" w:themeColor="text1"/>
        </w:rPr>
      </w:pPr>
      <w:r w:rsidRPr="00D576E4">
        <w:rPr>
          <w:color w:val="000000" w:themeColor="text1"/>
        </w:rPr>
        <w:t>只有改善管理会计应用的内部环境、制定有效措施</w:t>
      </w:r>
      <w:r w:rsidRPr="00D576E4">
        <w:rPr>
          <w:color w:val="000000" w:themeColor="text1"/>
        </w:rPr>
        <w:t>,</w:t>
      </w:r>
      <w:r w:rsidRPr="00D576E4">
        <w:rPr>
          <w:color w:val="000000" w:themeColor="text1"/>
        </w:rPr>
        <w:t>才能不断强化管理会计在企业中的应用</w:t>
      </w:r>
      <w:r w:rsidRPr="00D576E4">
        <w:rPr>
          <w:color w:val="000000" w:themeColor="text1"/>
        </w:rPr>
        <w:t>,</w:t>
      </w:r>
      <w:r w:rsidRPr="00D576E4">
        <w:rPr>
          <w:color w:val="000000" w:themeColor="text1"/>
        </w:rPr>
        <w:t>从实践上推动企业管理水平的不断提高。</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1. </w:t>
      </w:r>
      <w:r w:rsidRPr="00D576E4">
        <w:rPr>
          <w:rFonts w:hint="eastAsia"/>
          <w:bCs/>
          <w:color w:val="000000" w:themeColor="text1"/>
        </w:rPr>
        <w:t>促进管理会计应用重点的转移及扩大</w:t>
      </w:r>
    </w:p>
    <w:p w:rsidR="00D576E4" w:rsidRPr="00D576E4" w:rsidRDefault="00D576E4" w:rsidP="00D576E4">
      <w:pPr>
        <w:ind w:firstLineChars="200" w:firstLine="420"/>
        <w:rPr>
          <w:color w:val="000000" w:themeColor="text1"/>
        </w:rPr>
      </w:pPr>
      <w:r w:rsidRPr="00D576E4">
        <w:rPr>
          <w:color w:val="000000" w:themeColor="text1"/>
        </w:rPr>
        <w:t>针对管理会计应用重点的单一</w:t>
      </w:r>
      <w:r w:rsidRPr="00D576E4">
        <w:rPr>
          <w:color w:val="000000" w:themeColor="text1"/>
        </w:rPr>
        <w:t>,</w:t>
      </w:r>
      <w:r w:rsidRPr="00D576E4">
        <w:rPr>
          <w:color w:val="000000" w:themeColor="text1"/>
        </w:rPr>
        <w:t>主要的优化措施是鼓励企业完整的认识、计划、落实管理会计的各个方面。首先</w:t>
      </w:r>
      <w:r w:rsidRPr="00D576E4">
        <w:rPr>
          <w:color w:val="000000" w:themeColor="text1"/>
        </w:rPr>
        <w:t>,</w:t>
      </w:r>
      <w:r w:rsidRPr="00D576E4">
        <w:rPr>
          <w:color w:val="000000" w:themeColor="text1"/>
        </w:rPr>
        <w:t>加快管理会计信息化的建设</w:t>
      </w:r>
      <w:r w:rsidRPr="00D576E4">
        <w:rPr>
          <w:color w:val="000000" w:themeColor="text1"/>
        </w:rPr>
        <w:t>,</w:t>
      </w:r>
      <w:r w:rsidRPr="00D576E4">
        <w:rPr>
          <w:color w:val="000000" w:themeColor="text1"/>
        </w:rPr>
        <w:t>该积极开发具有强大功能的管理会计软件</w:t>
      </w:r>
      <w:r w:rsidRPr="00D576E4">
        <w:rPr>
          <w:color w:val="000000" w:themeColor="text1"/>
        </w:rPr>
        <w:t>,</w:t>
      </w:r>
      <w:r w:rsidRPr="00D576E4">
        <w:rPr>
          <w:color w:val="000000" w:themeColor="text1"/>
        </w:rPr>
        <w:t>使各个企业可以轻轻松松地使用管理会计的各种复杂的公式、模型</w:t>
      </w:r>
      <w:r w:rsidRPr="00D576E4">
        <w:rPr>
          <w:color w:val="000000" w:themeColor="text1"/>
        </w:rPr>
        <w:t>,</w:t>
      </w:r>
      <w:r w:rsidRPr="00D576E4">
        <w:rPr>
          <w:color w:val="000000" w:themeColor="text1"/>
        </w:rPr>
        <w:t>为管理决策层提供及时而有效的信息</w:t>
      </w:r>
      <w:r w:rsidRPr="00D576E4">
        <w:rPr>
          <w:color w:val="000000" w:themeColor="text1"/>
        </w:rPr>
        <w:t>,</w:t>
      </w:r>
      <w:r w:rsidRPr="00D576E4">
        <w:rPr>
          <w:color w:val="000000" w:themeColor="text1"/>
        </w:rPr>
        <w:t>利用电子信息处理系统为决策性管理会计的普遍应用服务。其次</w:t>
      </w:r>
      <w:r w:rsidRPr="00D576E4">
        <w:rPr>
          <w:color w:val="000000" w:themeColor="text1"/>
        </w:rPr>
        <w:t>,</w:t>
      </w:r>
      <w:r w:rsidRPr="00D576E4">
        <w:rPr>
          <w:color w:val="000000" w:themeColor="text1"/>
        </w:rPr>
        <w:t>促进战略管理会计的应用。针对战略管理会计的应用现状</w:t>
      </w:r>
      <w:r w:rsidRPr="00D576E4">
        <w:rPr>
          <w:color w:val="000000" w:themeColor="text1"/>
        </w:rPr>
        <w:t>,</w:t>
      </w:r>
      <w:r w:rsidRPr="00D576E4">
        <w:rPr>
          <w:color w:val="000000" w:themeColor="text1"/>
        </w:rPr>
        <w:t>营造适合战略管理会计运用的环境</w:t>
      </w:r>
      <w:r w:rsidRPr="00D576E4">
        <w:rPr>
          <w:color w:val="000000" w:themeColor="text1"/>
        </w:rPr>
        <w:t>,</w:t>
      </w:r>
      <w:r w:rsidRPr="00D576E4">
        <w:rPr>
          <w:color w:val="000000" w:themeColor="text1"/>
        </w:rPr>
        <w:t>建立起完善的组织体系</w:t>
      </w:r>
      <w:r w:rsidRPr="00D576E4">
        <w:rPr>
          <w:color w:val="000000" w:themeColor="text1"/>
        </w:rPr>
        <w:t>,</w:t>
      </w:r>
      <w:r w:rsidRPr="00D576E4">
        <w:rPr>
          <w:color w:val="000000" w:themeColor="text1"/>
        </w:rPr>
        <w:t>融合企业内外部各种管理资源</w:t>
      </w:r>
      <w:r w:rsidRPr="00D576E4">
        <w:rPr>
          <w:color w:val="000000" w:themeColor="text1"/>
        </w:rPr>
        <w:t>,</w:t>
      </w:r>
      <w:r w:rsidRPr="00D576E4">
        <w:rPr>
          <w:color w:val="000000" w:themeColor="text1"/>
        </w:rPr>
        <w:t>将传统的管理会计提升到战略管理会计的高度。推广先进信息技术的应用</w:t>
      </w:r>
      <w:r w:rsidRPr="00D576E4">
        <w:rPr>
          <w:color w:val="000000" w:themeColor="text1"/>
        </w:rPr>
        <w:t>,</w:t>
      </w:r>
      <w:r w:rsidRPr="00D576E4">
        <w:rPr>
          <w:color w:val="000000" w:themeColor="text1"/>
        </w:rPr>
        <w:t>加大相关应用软件的研发力度</w:t>
      </w:r>
      <w:r w:rsidRPr="00D576E4">
        <w:rPr>
          <w:color w:val="000000" w:themeColor="text1"/>
        </w:rPr>
        <w:t>,</w:t>
      </w:r>
      <w:r w:rsidRPr="00D576E4">
        <w:rPr>
          <w:color w:val="000000" w:themeColor="text1"/>
        </w:rPr>
        <w:t>建立战略管理会计信息库</w:t>
      </w:r>
      <w:r w:rsidRPr="00D576E4">
        <w:rPr>
          <w:color w:val="000000" w:themeColor="text1"/>
        </w:rPr>
        <w:t xml:space="preserve">; </w:t>
      </w:r>
      <w:r w:rsidRPr="00D576E4">
        <w:rPr>
          <w:color w:val="000000" w:themeColor="text1"/>
        </w:rPr>
        <w:t>引进和培养战略管理人才</w:t>
      </w:r>
      <w:r w:rsidRPr="00D576E4">
        <w:rPr>
          <w:color w:val="000000" w:themeColor="text1"/>
        </w:rPr>
        <w:t>,</w:t>
      </w:r>
      <w:r w:rsidRPr="00D576E4">
        <w:rPr>
          <w:color w:val="000000" w:themeColor="text1"/>
        </w:rPr>
        <w:t>作为战略会计管理人才</w:t>
      </w:r>
      <w:r w:rsidRPr="00D576E4">
        <w:rPr>
          <w:color w:val="000000" w:themeColor="text1"/>
        </w:rPr>
        <w:t>,</w:t>
      </w:r>
      <w:r w:rsidRPr="00D576E4">
        <w:rPr>
          <w:color w:val="000000" w:themeColor="text1"/>
        </w:rPr>
        <w:t>不仅需要熟知会计的基本知识</w:t>
      </w:r>
      <w:r w:rsidRPr="00D576E4">
        <w:rPr>
          <w:color w:val="000000" w:themeColor="text1"/>
        </w:rPr>
        <w:t>,</w:t>
      </w:r>
      <w:r w:rsidRPr="00D576E4">
        <w:rPr>
          <w:color w:val="000000" w:themeColor="text1"/>
        </w:rPr>
        <w:t>还要了解本企业所在行业的特征</w:t>
      </w:r>
      <w:r w:rsidRPr="00D576E4">
        <w:rPr>
          <w:color w:val="000000" w:themeColor="text1"/>
        </w:rPr>
        <w:t>,</w:t>
      </w:r>
      <w:r w:rsidRPr="00D576E4">
        <w:rPr>
          <w:color w:val="000000" w:themeColor="text1"/>
        </w:rPr>
        <w:t>具有战略的眼光、开阔的思路和敏锐的洞察力及准确的判断力。最后</w:t>
      </w:r>
      <w:r w:rsidRPr="00D576E4">
        <w:rPr>
          <w:color w:val="000000" w:themeColor="text1"/>
        </w:rPr>
        <w:t>,</w:t>
      </w:r>
      <w:r w:rsidRPr="00D576E4">
        <w:rPr>
          <w:color w:val="000000" w:themeColor="text1"/>
        </w:rPr>
        <w:t>引入现代成本管理方法。针对传统的管理会计重点</w:t>
      </w:r>
      <w:r w:rsidRPr="00D576E4">
        <w:rPr>
          <w:color w:val="000000" w:themeColor="text1"/>
        </w:rPr>
        <w:t>———</w:t>
      </w:r>
      <w:r w:rsidRPr="00D576E4">
        <w:rPr>
          <w:color w:val="000000" w:themeColor="text1"/>
        </w:rPr>
        <w:t>成本管理会计</w:t>
      </w:r>
      <w:r w:rsidRPr="00D576E4">
        <w:rPr>
          <w:color w:val="000000" w:themeColor="text1"/>
        </w:rPr>
        <w:t>,</w:t>
      </w:r>
      <w:r w:rsidRPr="00D576E4">
        <w:rPr>
          <w:color w:val="000000" w:themeColor="text1"/>
        </w:rPr>
        <w:t>应该引入现代成本管理方法</w:t>
      </w:r>
      <w:r w:rsidRPr="00D576E4">
        <w:rPr>
          <w:color w:val="000000" w:themeColor="text1"/>
        </w:rPr>
        <w:t>,</w:t>
      </w:r>
      <w:r w:rsidRPr="00D576E4">
        <w:rPr>
          <w:color w:val="000000" w:themeColor="text1"/>
        </w:rPr>
        <w:t>提高成本管理的水平</w:t>
      </w:r>
      <w:r w:rsidRPr="00D576E4">
        <w:rPr>
          <w:color w:val="000000" w:themeColor="text1"/>
        </w:rPr>
        <w:t>,</w:t>
      </w:r>
      <w:r w:rsidRPr="00D576E4">
        <w:rPr>
          <w:color w:val="000000" w:themeColor="text1"/>
        </w:rPr>
        <w:t>使成本管理的内容由传统做法中的生产过程成本管理</w:t>
      </w:r>
      <w:r w:rsidRPr="00D576E4">
        <w:rPr>
          <w:color w:val="000000" w:themeColor="text1"/>
        </w:rPr>
        <w:t>,</w:t>
      </w:r>
      <w:r w:rsidRPr="00D576E4">
        <w:rPr>
          <w:color w:val="000000" w:themeColor="text1"/>
        </w:rPr>
        <w:t>扩展到供应成本管理和销售成本管理等</w:t>
      </w:r>
      <w:r w:rsidRPr="00D576E4">
        <w:rPr>
          <w:color w:val="000000" w:themeColor="text1"/>
        </w:rPr>
        <w:t>,</w:t>
      </w:r>
      <w:r w:rsidRPr="00D576E4">
        <w:rPr>
          <w:color w:val="000000" w:themeColor="text1"/>
        </w:rPr>
        <w:t>使产供销在整个成本管理中互相作用</w:t>
      </w:r>
      <w:r w:rsidRPr="00D576E4">
        <w:rPr>
          <w:color w:val="000000" w:themeColor="text1"/>
        </w:rPr>
        <w:t>,</w:t>
      </w:r>
      <w:r w:rsidRPr="00D576E4">
        <w:rPr>
          <w:color w:val="000000" w:themeColor="text1"/>
        </w:rPr>
        <w:t>为资金使用管理、营</w:t>
      </w:r>
      <w:r w:rsidRPr="00D576E4">
        <w:rPr>
          <w:color w:val="000000" w:themeColor="text1"/>
        </w:rPr>
        <w:t xml:space="preserve"> </w:t>
      </w:r>
      <w:r w:rsidRPr="00D576E4">
        <w:rPr>
          <w:color w:val="000000" w:themeColor="text1"/>
        </w:rPr>
        <w:t>销渠道管</w:t>
      </w:r>
      <w:r w:rsidRPr="00D576E4">
        <w:rPr>
          <w:color w:val="000000" w:themeColor="text1"/>
        </w:rPr>
        <w:t xml:space="preserve"> </w:t>
      </w:r>
      <w:r w:rsidRPr="00D576E4">
        <w:rPr>
          <w:color w:val="000000" w:themeColor="text1"/>
        </w:rPr>
        <w:t>理等提供</w:t>
      </w:r>
      <w:r w:rsidRPr="00D576E4">
        <w:rPr>
          <w:color w:val="000000" w:themeColor="text1"/>
        </w:rPr>
        <w:t xml:space="preserve"> </w:t>
      </w:r>
      <w:r w:rsidRPr="00D576E4">
        <w:rPr>
          <w:color w:val="000000" w:themeColor="text1"/>
        </w:rPr>
        <w:t>决策依据。</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2. </w:t>
      </w:r>
      <w:r w:rsidRPr="00D576E4">
        <w:rPr>
          <w:rFonts w:hint="eastAsia"/>
          <w:bCs/>
          <w:color w:val="000000" w:themeColor="text1"/>
        </w:rPr>
        <w:t>鼓励企业管理会计专业化</w:t>
      </w:r>
    </w:p>
    <w:p w:rsidR="00D576E4" w:rsidRPr="00D576E4" w:rsidRDefault="00D576E4" w:rsidP="00D576E4">
      <w:pPr>
        <w:ind w:firstLineChars="200" w:firstLine="420"/>
        <w:rPr>
          <w:color w:val="000000" w:themeColor="text1"/>
        </w:rPr>
      </w:pPr>
      <w:r w:rsidRPr="00D576E4">
        <w:rPr>
          <w:color w:val="000000" w:themeColor="text1"/>
        </w:rPr>
        <w:t>管理会计长期以来严重附属于财务会计</w:t>
      </w:r>
      <w:r w:rsidRPr="00D576E4">
        <w:rPr>
          <w:color w:val="000000" w:themeColor="text1"/>
        </w:rPr>
        <w:t>,</w:t>
      </w:r>
      <w:r w:rsidRPr="00D576E4">
        <w:rPr>
          <w:color w:val="000000" w:themeColor="text1"/>
        </w:rPr>
        <w:t>管理会计岗位专门化是一个长期而艰巨的任务</w:t>
      </w:r>
      <w:r w:rsidRPr="00D576E4">
        <w:rPr>
          <w:color w:val="000000" w:themeColor="text1"/>
        </w:rPr>
        <w:t>,</w:t>
      </w:r>
      <w:r w:rsidRPr="00D576E4">
        <w:rPr>
          <w:color w:val="000000" w:themeColor="text1"/>
        </w:rPr>
        <w:t>首先</w:t>
      </w:r>
      <w:r w:rsidRPr="00D576E4">
        <w:rPr>
          <w:color w:val="000000" w:themeColor="text1"/>
        </w:rPr>
        <w:t>,</w:t>
      </w:r>
      <w:r w:rsidRPr="00D576E4">
        <w:rPr>
          <w:color w:val="000000" w:themeColor="text1"/>
        </w:rPr>
        <w:t>要设置专门的管理会计岗位</w:t>
      </w:r>
      <w:r w:rsidRPr="00D576E4">
        <w:rPr>
          <w:color w:val="000000" w:themeColor="text1"/>
        </w:rPr>
        <w:t>,</w:t>
      </w:r>
      <w:r w:rsidRPr="00D576E4">
        <w:rPr>
          <w:color w:val="000000" w:themeColor="text1"/>
        </w:rPr>
        <w:t>有专门的机构进行管理会计的核算、控制、决策工作</w:t>
      </w:r>
      <w:r w:rsidRPr="00D576E4">
        <w:rPr>
          <w:color w:val="000000" w:themeColor="text1"/>
        </w:rPr>
        <w:t>,</w:t>
      </w:r>
      <w:r w:rsidRPr="00D576E4">
        <w:rPr>
          <w:color w:val="000000" w:themeColor="text1"/>
        </w:rPr>
        <w:t>区别于以往管理会计会计岗位的形式主义。其次</w:t>
      </w:r>
      <w:r w:rsidRPr="00D576E4">
        <w:rPr>
          <w:color w:val="000000" w:themeColor="text1"/>
        </w:rPr>
        <w:t>,</w:t>
      </w:r>
      <w:r w:rsidRPr="00D576E4">
        <w:rPr>
          <w:color w:val="000000" w:themeColor="text1"/>
        </w:rPr>
        <w:t>要有专业化的管理会计人才</w:t>
      </w:r>
      <w:r w:rsidRPr="00D576E4">
        <w:rPr>
          <w:color w:val="000000" w:themeColor="text1"/>
        </w:rPr>
        <w:t>,</w:t>
      </w:r>
      <w:r w:rsidRPr="00D576E4">
        <w:rPr>
          <w:color w:val="000000" w:themeColor="text1"/>
        </w:rPr>
        <w:t>专业的管理会计人员应该具备管理和会计核算两项技能</w:t>
      </w:r>
      <w:r w:rsidRPr="00D576E4">
        <w:rPr>
          <w:color w:val="000000" w:themeColor="text1"/>
        </w:rPr>
        <w:t>,</w:t>
      </w:r>
      <w:r w:rsidRPr="00D576E4">
        <w:rPr>
          <w:color w:val="000000" w:themeColor="text1"/>
        </w:rPr>
        <w:t>要使管理会计人员真正的参与到企业的决策中去。最后</w:t>
      </w:r>
      <w:r w:rsidRPr="00D576E4">
        <w:rPr>
          <w:color w:val="000000" w:themeColor="text1"/>
        </w:rPr>
        <w:t>,</w:t>
      </w:r>
      <w:r w:rsidRPr="00D576E4">
        <w:rPr>
          <w:color w:val="000000" w:themeColor="text1"/>
        </w:rPr>
        <w:t>企业内部对管理会计的认知必须改观</w:t>
      </w:r>
      <w:r w:rsidRPr="00D576E4">
        <w:rPr>
          <w:color w:val="000000" w:themeColor="text1"/>
        </w:rPr>
        <w:t>,</w:t>
      </w:r>
      <w:r w:rsidRPr="00D576E4">
        <w:rPr>
          <w:color w:val="000000" w:themeColor="text1"/>
        </w:rPr>
        <w:t>管理会计的工作应该得到企业经营者或管理者的重视</w:t>
      </w:r>
      <w:r w:rsidRPr="00D576E4">
        <w:rPr>
          <w:color w:val="000000" w:themeColor="text1"/>
        </w:rPr>
        <w:t>,</w:t>
      </w:r>
      <w:r w:rsidRPr="00D576E4">
        <w:rPr>
          <w:color w:val="000000" w:themeColor="text1"/>
        </w:rPr>
        <w:t>管理会计信息应该作为管理决策的有力支持</w:t>
      </w:r>
      <w:r w:rsidRPr="00D576E4">
        <w:rPr>
          <w:color w:val="000000" w:themeColor="text1"/>
        </w:rPr>
        <w:t>,</w:t>
      </w:r>
      <w:r w:rsidRPr="00D576E4">
        <w:rPr>
          <w:color w:val="000000" w:themeColor="text1"/>
        </w:rPr>
        <w:t>在生产经营决策的制定过程中</w:t>
      </w:r>
      <w:r w:rsidRPr="00D576E4">
        <w:rPr>
          <w:color w:val="000000" w:themeColor="text1"/>
        </w:rPr>
        <w:t>,</w:t>
      </w:r>
      <w:r w:rsidRPr="00D576E4">
        <w:rPr>
          <w:color w:val="000000" w:themeColor="text1"/>
        </w:rPr>
        <w:t>应充分利用管理会计分析的信息</w:t>
      </w:r>
      <w:r w:rsidRPr="00D576E4">
        <w:rPr>
          <w:color w:val="000000" w:themeColor="text1"/>
        </w:rPr>
        <w:t>,</w:t>
      </w:r>
      <w:r w:rsidRPr="00D576E4">
        <w:rPr>
          <w:color w:val="000000" w:themeColor="text1"/>
        </w:rPr>
        <w:t>使管理会计的作用得以充分发挥。</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3. </w:t>
      </w:r>
      <w:r w:rsidRPr="00D576E4">
        <w:rPr>
          <w:rFonts w:hint="eastAsia"/>
          <w:bCs/>
          <w:color w:val="000000" w:themeColor="text1"/>
        </w:rPr>
        <w:t>提高企业内部人员的整体素质</w:t>
      </w:r>
    </w:p>
    <w:p w:rsidR="00D576E4" w:rsidRPr="00D576E4" w:rsidRDefault="00D576E4" w:rsidP="00D576E4">
      <w:pPr>
        <w:ind w:firstLineChars="200" w:firstLine="420"/>
        <w:rPr>
          <w:color w:val="000000" w:themeColor="text1"/>
        </w:rPr>
      </w:pPr>
      <w:r w:rsidRPr="00D576E4">
        <w:rPr>
          <w:color w:val="000000" w:themeColor="text1"/>
        </w:rPr>
        <w:t>只有企业管理者认识到管理会计的重要性、产生对管理会计的需求</w:t>
      </w:r>
      <w:r w:rsidRPr="00D576E4">
        <w:rPr>
          <w:color w:val="000000" w:themeColor="text1"/>
        </w:rPr>
        <w:t>,</w:t>
      </w:r>
      <w:r w:rsidRPr="00D576E4">
        <w:rPr>
          <w:color w:val="000000" w:themeColor="text1"/>
        </w:rPr>
        <w:t>而又有懂得管理会计的专业人才来进行实施</w:t>
      </w:r>
      <w:r w:rsidRPr="00D576E4">
        <w:rPr>
          <w:color w:val="000000" w:themeColor="text1"/>
        </w:rPr>
        <w:t>,</w:t>
      </w:r>
      <w:r w:rsidRPr="00D576E4">
        <w:rPr>
          <w:color w:val="000000" w:themeColor="text1"/>
        </w:rPr>
        <w:t>并且在实施的过程中又需要操作人员有一定的管理会计意识</w:t>
      </w:r>
      <w:r w:rsidRPr="00D576E4">
        <w:rPr>
          <w:color w:val="000000" w:themeColor="text1"/>
        </w:rPr>
        <w:t>,</w:t>
      </w:r>
      <w:r w:rsidRPr="00D576E4">
        <w:rPr>
          <w:color w:val="000000" w:themeColor="text1"/>
        </w:rPr>
        <w:t>才能保证管理会计在企业内部的顺利实施。首先</w:t>
      </w:r>
      <w:r w:rsidRPr="00D576E4">
        <w:rPr>
          <w:color w:val="000000" w:themeColor="text1"/>
        </w:rPr>
        <w:t>,</w:t>
      </w:r>
      <w:r w:rsidRPr="00D576E4">
        <w:rPr>
          <w:color w:val="000000" w:themeColor="text1"/>
        </w:rPr>
        <w:t>培养企业领导人的管理会计意识。重点从两个方面着手</w:t>
      </w:r>
      <w:r w:rsidRPr="00D576E4">
        <w:rPr>
          <w:color w:val="000000" w:themeColor="text1"/>
        </w:rPr>
        <w:t>,</w:t>
      </w:r>
      <w:r w:rsidRPr="00D576E4">
        <w:rPr>
          <w:color w:val="000000" w:themeColor="text1"/>
        </w:rPr>
        <w:t>一方面在企业领导人培训时增加管理会计的内容</w:t>
      </w:r>
      <w:r w:rsidRPr="00D576E4">
        <w:rPr>
          <w:color w:val="000000" w:themeColor="text1"/>
        </w:rPr>
        <w:t xml:space="preserve">; </w:t>
      </w:r>
      <w:r w:rsidRPr="00D576E4">
        <w:rPr>
          <w:color w:val="000000" w:themeColor="text1"/>
        </w:rPr>
        <w:t>另一方面会计人员应当适时地向企业领导宣传管理会计及其作用。其次</w:t>
      </w:r>
      <w:r w:rsidRPr="00D576E4">
        <w:rPr>
          <w:color w:val="000000" w:themeColor="text1"/>
        </w:rPr>
        <w:t>,</w:t>
      </w:r>
      <w:r w:rsidRPr="00D576E4">
        <w:rPr>
          <w:color w:val="000000" w:themeColor="text1"/>
        </w:rPr>
        <w:t>培养专业的管理会计人员。管理会计人员必须熟</w:t>
      </w:r>
      <w:r w:rsidRPr="00D576E4">
        <w:rPr>
          <w:color w:val="000000" w:themeColor="text1"/>
        </w:rPr>
        <w:lastRenderedPageBreak/>
        <w:t>悉相关的政策法规和公司的制度流程</w:t>
      </w:r>
      <w:r w:rsidRPr="00D576E4">
        <w:rPr>
          <w:color w:val="000000" w:themeColor="text1"/>
        </w:rPr>
        <w:t>,</w:t>
      </w:r>
      <w:r w:rsidRPr="00D576E4">
        <w:rPr>
          <w:color w:val="000000" w:themeColor="text1"/>
        </w:rPr>
        <w:t>为管理者提供信息和咨询时才能有的放矢</w:t>
      </w:r>
      <w:r w:rsidRPr="00D576E4">
        <w:rPr>
          <w:color w:val="000000" w:themeColor="text1"/>
        </w:rPr>
        <w:t>,</w:t>
      </w:r>
      <w:r w:rsidRPr="00D576E4">
        <w:rPr>
          <w:color w:val="000000" w:themeColor="text1"/>
        </w:rPr>
        <w:t>做出的决策分析才能有说服力</w:t>
      </w:r>
      <w:r w:rsidRPr="00D576E4">
        <w:rPr>
          <w:color w:val="000000" w:themeColor="text1"/>
        </w:rPr>
        <w:t>;</w:t>
      </w:r>
      <w:r w:rsidRPr="00D576E4">
        <w:rPr>
          <w:color w:val="000000" w:themeColor="text1"/>
        </w:rPr>
        <w:t>管理会计人员在掌握足够的财务会计、管理会计专业知识的基础上</w:t>
      </w:r>
      <w:r w:rsidRPr="00D576E4">
        <w:rPr>
          <w:color w:val="000000" w:themeColor="text1"/>
        </w:rPr>
        <w:t>,</w:t>
      </w:r>
      <w:r w:rsidRPr="00D576E4">
        <w:rPr>
          <w:color w:val="000000" w:themeColor="text1"/>
        </w:rPr>
        <w:t>必须要有全面的现代企业经营管理知识。这样两方面相融合的交叉培养方式</w:t>
      </w:r>
      <w:r w:rsidRPr="00D576E4">
        <w:rPr>
          <w:color w:val="000000" w:themeColor="text1"/>
        </w:rPr>
        <w:t>,</w:t>
      </w:r>
      <w:r w:rsidRPr="00D576E4">
        <w:rPr>
          <w:color w:val="000000" w:themeColor="text1"/>
        </w:rPr>
        <w:t>才能塑造合格的管理会计人才。最后</w:t>
      </w:r>
      <w:r w:rsidRPr="00D576E4">
        <w:rPr>
          <w:color w:val="000000" w:themeColor="text1"/>
        </w:rPr>
        <w:t>,</w:t>
      </w:r>
      <w:r w:rsidRPr="00D576E4">
        <w:rPr>
          <w:color w:val="000000" w:themeColor="text1"/>
        </w:rPr>
        <w:t>培养操作层员工的管理会计意识</w:t>
      </w:r>
      <w:r w:rsidRPr="00D576E4">
        <w:rPr>
          <w:color w:val="000000" w:themeColor="text1"/>
        </w:rPr>
        <w:t>,</w:t>
      </w:r>
      <w:r w:rsidRPr="00D576E4">
        <w:rPr>
          <w:color w:val="000000" w:themeColor="text1"/>
        </w:rPr>
        <w:t>针对企业中的各操作层员工进行管理会计的熏陶</w:t>
      </w:r>
      <w:r w:rsidRPr="00D576E4">
        <w:rPr>
          <w:color w:val="000000" w:themeColor="text1"/>
        </w:rPr>
        <w:t>,</w:t>
      </w:r>
      <w:r w:rsidRPr="00D576E4">
        <w:rPr>
          <w:color w:val="000000" w:themeColor="text1"/>
        </w:rPr>
        <w:t>保证各个操作层的人员在了解管理会计的基础上</w:t>
      </w:r>
      <w:r w:rsidRPr="00D576E4">
        <w:rPr>
          <w:color w:val="000000" w:themeColor="text1"/>
        </w:rPr>
        <w:t>,</w:t>
      </w:r>
      <w:r w:rsidRPr="00D576E4">
        <w:rPr>
          <w:color w:val="000000" w:themeColor="text1"/>
        </w:rPr>
        <w:t>促进管理会计信息的收集、决策的执行等活动的顺利进行。</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 </w:t>
      </w:r>
      <w:r w:rsidRPr="00D576E4">
        <w:rPr>
          <w:rFonts w:hint="eastAsia"/>
          <w:bCs/>
          <w:color w:val="000000" w:themeColor="text1"/>
        </w:rPr>
        <w:t>三</w:t>
      </w:r>
      <w:r w:rsidRPr="00D576E4">
        <w:rPr>
          <w:rFonts w:hint="eastAsia"/>
          <w:bCs/>
          <w:color w:val="000000" w:themeColor="text1"/>
        </w:rPr>
        <w:t xml:space="preserve">) </w:t>
      </w:r>
      <w:r w:rsidRPr="00D576E4">
        <w:rPr>
          <w:rFonts w:hint="eastAsia"/>
          <w:bCs/>
          <w:color w:val="000000" w:themeColor="text1"/>
        </w:rPr>
        <w:t>完善管理会计应用的外部环境</w:t>
      </w:r>
    </w:p>
    <w:p w:rsidR="00D576E4" w:rsidRPr="00D576E4" w:rsidRDefault="00D576E4" w:rsidP="00D576E4">
      <w:pPr>
        <w:ind w:firstLineChars="200" w:firstLine="420"/>
        <w:rPr>
          <w:color w:val="000000" w:themeColor="text1"/>
        </w:rPr>
      </w:pPr>
      <w:r w:rsidRPr="00D576E4">
        <w:rPr>
          <w:color w:val="000000" w:themeColor="text1"/>
        </w:rPr>
        <w:t>外部环境直接影响着管理会计能否得到普遍应用</w:t>
      </w:r>
      <w:r w:rsidRPr="00D576E4">
        <w:rPr>
          <w:color w:val="000000" w:themeColor="text1"/>
        </w:rPr>
        <w:t>,</w:t>
      </w:r>
      <w:r w:rsidRPr="00D576E4">
        <w:rPr>
          <w:color w:val="000000" w:themeColor="text1"/>
        </w:rPr>
        <w:t>因而我们要优化管理会计赖以生存的市场经济环境</w:t>
      </w:r>
      <w:r w:rsidRPr="00D576E4">
        <w:rPr>
          <w:color w:val="000000" w:themeColor="text1"/>
        </w:rPr>
        <w:t>,</w:t>
      </w:r>
      <w:r w:rsidRPr="00D576E4">
        <w:rPr>
          <w:color w:val="000000" w:themeColor="text1"/>
        </w:rPr>
        <w:t>积极促进现代管理会计在企业经营中的应用。</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1. </w:t>
      </w:r>
      <w:r w:rsidRPr="00D576E4">
        <w:rPr>
          <w:rFonts w:hint="eastAsia"/>
          <w:bCs/>
          <w:color w:val="000000" w:themeColor="text1"/>
        </w:rPr>
        <w:t>健全管理会计指导法规并建立管理会计统一组织机构</w:t>
      </w:r>
    </w:p>
    <w:p w:rsidR="00D576E4" w:rsidRPr="00D576E4" w:rsidRDefault="00D576E4" w:rsidP="00D576E4">
      <w:pPr>
        <w:ind w:firstLineChars="200" w:firstLine="420"/>
        <w:rPr>
          <w:color w:val="000000" w:themeColor="text1"/>
        </w:rPr>
      </w:pPr>
      <w:r w:rsidRPr="00D576E4">
        <w:rPr>
          <w:color w:val="000000" w:themeColor="text1"/>
        </w:rPr>
        <w:t>健全管理会计法规。管理会计主要应用于企业内部</w:t>
      </w:r>
      <w:r w:rsidRPr="00D576E4">
        <w:rPr>
          <w:color w:val="000000" w:themeColor="text1"/>
        </w:rPr>
        <w:t>,</w:t>
      </w:r>
      <w:r w:rsidRPr="00D576E4">
        <w:rPr>
          <w:color w:val="000000" w:themeColor="text1"/>
        </w:rPr>
        <w:t>提供的信息不需要对外披露</w:t>
      </w:r>
      <w:r w:rsidRPr="00D576E4">
        <w:rPr>
          <w:color w:val="000000" w:themeColor="text1"/>
        </w:rPr>
        <w:t>,</w:t>
      </w:r>
      <w:r w:rsidRPr="00D576E4">
        <w:rPr>
          <w:color w:val="000000" w:themeColor="text1"/>
        </w:rPr>
        <w:t>因此从理论上讲没有必要制定有关管理会计的法规制度。财政部应考虑制定管理会计准则或具有指导性而非强制性的管理会计制度。另外</w:t>
      </w:r>
      <w:r w:rsidRPr="00D576E4">
        <w:rPr>
          <w:color w:val="000000" w:themeColor="text1"/>
        </w:rPr>
        <w:t>,</w:t>
      </w:r>
      <w:r w:rsidRPr="00D576E4">
        <w:rPr>
          <w:color w:val="000000" w:themeColor="text1"/>
        </w:rPr>
        <w:t>国家应加强有关会计法规的执法力度</w:t>
      </w:r>
      <w:r w:rsidRPr="00D576E4">
        <w:rPr>
          <w:color w:val="000000" w:themeColor="text1"/>
        </w:rPr>
        <w:t>,</w:t>
      </w:r>
      <w:r w:rsidRPr="00D576E4">
        <w:rPr>
          <w:color w:val="000000" w:themeColor="text1"/>
        </w:rPr>
        <w:t>促使企业会计人员切实做好会计基础工作</w:t>
      </w:r>
      <w:r w:rsidRPr="00D576E4">
        <w:rPr>
          <w:color w:val="000000" w:themeColor="text1"/>
        </w:rPr>
        <w:t>,</w:t>
      </w:r>
      <w:r w:rsidRPr="00D576E4">
        <w:rPr>
          <w:color w:val="000000" w:themeColor="text1"/>
        </w:rPr>
        <w:t>建立管理会计专门组织。由西方发达国家的管理会计师专业组织发展的结果和作用来看</w:t>
      </w:r>
      <w:r w:rsidRPr="00D576E4">
        <w:rPr>
          <w:color w:val="000000" w:themeColor="text1"/>
        </w:rPr>
        <w:t>,</w:t>
      </w:r>
      <w:r w:rsidRPr="00D576E4">
        <w:rPr>
          <w:color w:val="000000" w:themeColor="text1"/>
        </w:rPr>
        <w:t>我国也有必要借鉴西方先进经验来组建我国自己的管理会计师协会</w:t>
      </w:r>
      <w:r w:rsidRPr="00D576E4">
        <w:rPr>
          <w:color w:val="000000" w:themeColor="text1"/>
        </w:rPr>
        <w:t>,</w:t>
      </w:r>
      <w:r w:rsidRPr="00D576E4">
        <w:rPr>
          <w:color w:val="000000" w:themeColor="text1"/>
        </w:rPr>
        <w:t>设立管理会计师资格考试。这不仅有利于管理会计师队伍的发展壮大</w:t>
      </w:r>
      <w:r w:rsidRPr="00D576E4">
        <w:rPr>
          <w:color w:val="000000" w:themeColor="text1"/>
        </w:rPr>
        <w:t>,</w:t>
      </w:r>
      <w:r w:rsidRPr="00D576E4">
        <w:rPr>
          <w:color w:val="000000" w:themeColor="text1"/>
        </w:rPr>
        <w:t>而且能够推动管理会计的运用和发展</w:t>
      </w:r>
      <w:r w:rsidRPr="00D576E4">
        <w:rPr>
          <w:color w:val="000000" w:themeColor="text1"/>
        </w:rPr>
        <w:t>,</w:t>
      </w:r>
      <w:r w:rsidRPr="00D576E4">
        <w:rPr>
          <w:color w:val="000000" w:themeColor="text1"/>
        </w:rPr>
        <w:t>同时</w:t>
      </w:r>
      <w:r w:rsidRPr="00D576E4">
        <w:rPr>
          <w:color w:val="000000" w:themeColor="text1"/>
        </w:rPr>
        <w:t>,</w:t>
      </w:r>
      <w:r w:rsidRPr="00D576E4">
        <w:rPr>
          <w:color w:val="000000" w:themeColor="text1"/>
        </w:rPr>
        <w:t>也提供了一个专门的机构规范管理会计的工作</w:t>
      </w:r>
      <w:r w:rsidRPr="00D576E4">
        <w:rPr>
          <w:color w:val="000000" w:themeColor="text1"/>
        </w:rPr>
        <w:t>,</w:t>
      </w:r>
      <w:r w:rsidRPr="00D576E4">
        <w:rPr>
          <w:color w:val="000000" w:themeColor="text1"/>
        </w:rPr>
        <w:t>在一定程度上</w:t>
      </w:r>
      <w:r w:rsidRPr="00D576E4">
        <w:rPr>
          <w:color w:val="000000" w:themeColor="text1"/>
        </w:rPr>
        <w:t>,</w:t>
      </w:r>
      <w:r w:rsidRPr="00D576E4">
        <w:rPr>
          <w:color w:val="000000" w:themeColor="text1"/>
        </w:rPr>
        <w:t>这样的一个机构也可以弥补管理会计法规欠缺的缺陷。另外</w:t>
      </w:r>
      <w:r w:rsidRPr="00D576E4">
        <w:rPr>
          <w:color w:val="000000" w:themeColor="text1"/>
        </w:rPr>
        <w:t>,</w:t>
      </w:r>
      <w:r w:rsidRPr="00D576E4">
        <w:rPr>
          <w:color w:val="000000" w:themeColor="text1"/>
        </w:rPr>
        <w:t>这个组织也能作为协调理论界和实务界的的职业组织而存在。</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2. </w:t>
      </w:r>
      <w:r w:rsidRPr="00D576E4">
        <w:rPr>
          <w:rFonts w:hint="eastAsia"/>
          <w:bCs/>
          <w:color w:val="000000" w:themeColor="text1"/>
        </w:rPr>
        <w:t>构建合理的经济体制</w:t>
      </w:r>
    </w:p>
    <w:p w:rsidR="00D576E4" w:rsidRPr="00D576E4" w:rsidRDefault="00D576E4" w:rsidP="00D576E4">
      <w:pPr>
        <w:ind w:firstLineChars="200" w:firstLine="420"/>
        <w:rPr>
          <w:color w:val="000000" w:themeColor="text1"/>
        </w:rPr>
      </w:pPr>
      <w:r w:rsidRPr="00D576E4">
        <w:rPr>
          <w:color w:val="000000" w:themeColor="text1"/>
        </w:rPr>
        <w:t>管理会计的应用前提条件是企业产权的明晰、现代企业制度的建立、公司治理结构的完善及市场经济体系的成熟发达。大力发展市场经济</w:t>
      </w:r>
      <w:r w:rsidRPr="00D576E4">
        <w:rPr>
          <w:color w:val="000000" w:themeColor="text1"/>
        </w:rPr>
        <w:t>,</w:t>
      </w:r>
      <w:r w:rsidRPr="00D576E4">
        <w:rPr>
          <w:color w:val="000000" w:themeColor="text1"/>
        </w:rPr>
        <w:t>建立科学的发展体系</w:t>
      </w:r>
      <w:r w:rsidRPr="00D576E4">
        <w:rPr>
          <w:color w:val="000000" w:themeColor="text1"/>
        </w:rPr>
        <w:t>,</w:t>
      </w:r>
      <w:r w:rsidRPr="00D576E4">
        <w:rPr>
          <w:color w:val="000000" w:themeColor="text1"/>
        </w:rPr>
        <w:t>为管理会计的发展创造条件。我们要优化管理会计赖以生存的市场经济环境</w:t>
      </w:r>
      <w:r w:rsidRPr="00D576E4">
        <w:rPr>
          <w:color w:val="000000" w:themeColor="text1"/>
        </w:rPr>
        <w:t>,</w:t>
      </w:r>
      <w:r w:rsidRPr="00D576E4">
        <w:rPr>
          <w:color w:val="000000" w:themeColor="text1"/>
        </w:rPr>
        <w:t>积极促进现代管理会计在企业决策中的应用。首先是打破行业企业垄断</w:t>
      </w:r>
      <w:r w:rsidRPr="00D576E4">
        <w:rPr>
          <w:color w:val="000000" w:themeColor="text1"/>
        </w:rPr>
        <w:t>,</w:t>
      </w:r>
      <w:r w:rsidRPr="00D576E4">
        <w:rPr>
          <w:color w:val="000000" w:themeColor="text1"/>
        </w:rPr>
        <w:t>努力建立完全竞争机制</w:t>
      </w:r>
      <w:r w:rsidRPr="00D576E4">
        <w:rPr>
          <w:color w:val="000000" w:themeColor="text1"/>
        </w:rPr>
        <w:t>,</w:t>
      </w:r>
      <w:r w:rsidRPr="00D576E4">
        <w:rPr>
          <w:color w:val="000000" w:themeColor="text1"/>
        </w:rPr>
        <w:t>彻底转变企业经营机制</w:t>
      </w:r>
      <w:r w:rsidRPr="00D576E4">
        <w:rPr>
          <w:color w:val="000000" w:themeColor="text1"/>
        </w:rPr>
        <w:t>,</w:t>
      </w:r>
      <w:r w:rsidRPr="00D576E4">
        <w:rPr>
          <w:color w:val="000000" w:themeColor="text1"/>
        </w:rPr>
        <w:t>使企业完全按照市场经济的要求运行</w:t>
      </w:r>
      <w:r w:rsidRPr="00D576E4">
        <w:rPr>
          <w:color w:val="000000" w:themeColor="text1"/>
        </w:rPr>
        <w:t>,</w:t>
      </w:r>
      <w:r w:rsidRPr="00D576E4">
        <w:rPr>
          <w:color w:val="000000" w:themeColor="text1"/>
        </w:rPr>
        <w:t>促使企业主动地应用管理会计</w:t>
      </w:r>
      <w:r w:rsidRPr="00D576E4">
        <w:rPr>
          <w:color w:val="000000" w:themeColor="text1"/>
        </w:rPr>
        <w:t xml:space="preserve">; </w:t>
      </w:r>
      <w:r w:rsidRPr="00D576E4">
        <w:rPr>
          <w:color w:val="000000" w:themeColor="text1"/>
        </w:rPr>
        <w:t>其次是对投资融资要加大改革力度</w:t>
      </w:r>
      <w:r w:rsidRPr="00D576E4">
        <w:rPr>
          <w:color w:val="000000" w:themeColor="text1"/>
        </w:rPr>
        <w:t>,</w:t>
      </w:r>
      <w:r w:rsidRPr="00D576E4">
        <w:rPr>
          <w:color w:val="000000" w:themeColor="text1"/>
        </w:rPr>
        <w:t>健全企业决策环境。只有企业机制真正转换了</w:t>
      </w:r>
      <w:r w:rsidRPr="00D576E4">
        <w:rPr>
          <w:color w:val="000000" w:themeColor="text1"/>
        </w:rPr>
        <w:t>,</w:t>
      </w:r>
      <w:r w:rsidRPr="00D576E4">
        <w:rPr>
          <w:color w:val="000000" w:themeColor="text1"/>
        </w:rPr>
        <w:t>管理会计的应用才会自觉被企业采用。</w:t>
      </w:r>
    </w:p>
    <w:p w:rsidR="00D576E4" w:rsidRPr="00D576E4" w:rsidRDefault="00D576E4" w:rsidP="00D576E4">
      <w:pPr>
        <w:ind w:firstLineChars="200" w:firstLine="420"/>
        <w:rPr>
          <w:bCs/>
          <w:color w:val="000000" w:themeColor="text1"/>
        </w:rPr>
      </w:pPr>
      <w:r w:rsidRPr="00D576E4">
        <w:rPr>
          <w:rFonts w:hint="eastAsia"/>
          <w:bCs/>
          <w:color w:val="000000" w:themeColor="text1"/>
        </w:rPr>
        <w:t xml:space="preserve">3. </w:t>
      </w:r>
      <w:r w:rsidRPr="00D576E4">
        <w:rPr>
          <w:rFonts w:hint="eastAsia"/>
          <w:bCs/>
          <w:color w:val="000000" w:themeColor="text1"/>
        </w:rPr>
        <w:t>搭建管理会计理论推广平台并促进企业间经验交流</w:t>
      </w:r>
    </w:p>
    <w:p w:rsidR="00D576E4" w:rsidRPr="00D576E4" w:rsidRDefault="00D576E4" w:rsidP="00D576E4">
      <w:pPr>
        <w:ind w:firstLineChars="200" w:firstLine="420"/>
        <w:rPr>
          <w:color w:val="000000" w:themeColor="text1"/>
        </w:rPr>
      </w:pPr>
      <w:r w:rsidRPr="00D576E4">
        <w:rPr>
          <w:color w:val="000000" w:themeColor="text1"/>
        </w:rPr>
        <w:t>管理会计能否在实践中得到有效的推广和使用</w:t>
      </w:r>
      <w:r w:rsidRPr="00D576E4">
        <w:rPr>
          <w:color w:val="000000" w:themeColor="text1"/>
        </w:rPr>
        <w:t>,</w:t>
      </w:r>
      <w:r w:rsidRPr="00D576E4">
        <w:rPr>
          <w:color w:val="000000" w:themeColor="text1"/>
        </w:rPr>
        <w:t>在很大程度上取决于如何及时地将实践中的成功经验进行归纳、总结、整理、推广</w:t>
      </w:r>
      <w:r w:rsidRPr="00D576E4">
        <w:rPr>
          <w:color w:val="000000" w:themeColor="text1"/>
        </w:rPr>
        <w:t>,</w:t>
      </w:r>
      <w:r w:rsidRPr="00D576E4">
        <w:rPr>
          <w:color w:val="000000" w:themeColor="text1"/>
        </w:rPr>
        <w:t>形成示范效应</w:t>
      </w:r>
      <w:r w:rsidRPr="00D576E4">
        <w:rPr>
          <w:color w:val="000000" w:themeColor="text1"/>
        </w:rPr>
        <w:t>,</w:t>
      </w:r>
      <w:r w:rsidRPr="00D576E4">
        <w:rPr>
          <w:color w:val="000000" w:themeColor="text1"/>
        </w:rPr>
        <w:t>这就要求切实有效地开展典型案例研究</w:t>
      </w:r>
      <w:r w:rsidRPr="00D576E4">
        <w:rPr>
          <w:color w:val="000000" w:themeColor="text1"/>
        </w:rPr>
        <w:t>,</w:t>
      </w:r>
      <w:r w:rsidRPr="00D576E4">
        <w:rPr>
          <w:color w:val="000000" w:themeColor="text1"/>
        </w:rPr>
        <w:t>针对全国不同行业的大中型企业开展管理会计应用的典型案例研究</w:t>
      </w:r>
      <w:r w:rsidRPr="00D576E4">
        <w:rPr>
          <w:color w:val="000000" w:themeColor="text1"/>
        </w:rPr>
        <w:t>,</w:t>
      </w:r>
      <w:r w:rsidRPr="00D576E4">
        <w:rPr>
          <w:color w:val="000000" w:themeColor="text1"/>
        </w:rPr>
        <w:t>通过比较它们的预算编制、业绩衡量、奖励措施等</w:t>
      </w:r>
      <w:r w:rsidRPr="00D576E4">
        <w:rPr>
          <w:color w:val="000000" w:themeColor="text1"/>
        </w:rPr>
        <w:t>,</w:t>
      </w:r>
      <w:r w:rsidRPr="00D576E4">
        <w:rPr>
          <w:color w:val="000000" w:themeColor="text1"/>
        </w:rPr>
        <w:t>比较得出切合实际的可操作性强的研究成果</w:t>
      </w:r>
      <w:r w:rsidRPr="00D576E4">
        <w:rPr>
          <w:color w:val="000000" w:themeColor="text1"/>
        </w:rPr>
        <w:t>,</w:t>
      </w:r>
      <w:r w:rsidRPr="00D576E4">
        <w:rPr>
          <w:color w:val="000000" w:themeColor="text1"/>
        </w:rPr>
        <w:t>将我国企业应用管理会计的经验加以系统总结并上升为理论</w:t>
      </w:r>
      <w:r w:rsidRPr="00D576E4">
        <w:rPr>
          <w:color w:val="000000" w:themeColor="text1"/>
        </w:rPr>
        <w:t>,</w:t>
      </w:r>
      <w:r w:rsidRPr="00D576E4">
        <w:rPr>
          <w:color w:val="000000" w:themeColor="text1"/>
        </w:rPr>
        <w:t>最终目的是要通过这一活动推广普及管理会计的广泛应用。另外</w:t>
      </w:r>
      <w:r w:rsidRPr="00D576E4">
        <w:rPr>
          <w:color w:val="000000" w:themeColor="text1"/>
        </w:rPr>
        <w:t>,</w:t>
      </w:r>
      <w:r w:rsidRPr="00D576E4">
        <w:rPr>
          <w:color w:val="000000" w:themeColor="text1"/>
        </w:rPr>
        <w:t>应该构建一个合理的经验交流平台</w:t>
      </w:r>
      <w:r w:rsidRPr="00D576E4">
        <w:rPr>
          <w:color w:val="000000" w:themeColor="text1"/>
        </w:rPr>
        <w:t>,</w:t>
      </w:r>
      <w:r w:rsidRPr="00D576E4">
        <w:rPr>
          <w:color w:val="000000" w:themeColor="text1"/>
        </w:rPr>
        <w:t>定期召开管理会计应用研讨会</w:t>
      </w:r>
      <w:r w:rsidRPr="00D576E4">
        <w:rPr>
          <w:color w:val="000000" w:themeColor="text1"/>
        </w:rPr>
        <w:t>,</w:t>
      </w:r>
      <w:r w:rsidRPr="00D576E4">
        <w:rPr>
          <w:color w:val="000000" w:themeColor="text1"/>
        </w:rPr>
        <w:t>通过这一平台</w:t>
      </w:r>
      <w:r w:rsidRPr="00D576E4">
        <w:rPr>
          <w:color w:val="000000" w:themeColor="text1"/>
        </w:rPr>
        <w:t>,</w:t>
      </w:r>
      <w:r w:rsidRPr="00D576E4">
        <w:rPr>
          <w:color w:val="000000" w:themeColor="text1"/>
        </w:rPr>
        <w:t>让实践家们将自己的经验、教训互相交流、分析</w:t>
      </w:r>
      <w:r w:rsidRPr="00D576E4">
        <w:rPr>
          <w:color w:val="000000" w:themeColor="text1"/>
        </w:rPr>
        <w:t>,</w:t>
      </w:r>
      <w:r w:rsidRPr="00D576E4">
        <w:rPr>
          <w:color w:val="000000" w:themeColor="text1"/>
        </w:rPr>
        <w:t>直接在实践中推进理论的完善。这样通过实践与理论的双向推进</w:t>
      </w:r>
      <w:r w:rsidRPr="00D576E4">
        <w:rPr>
          <w:color w:val="000000" w:themeColor="text1"/>
        </w:rPr>
        <w:t>,</w:t>
      </w:r>
      <w:r w:rsidRPr="00D576E4">
        <w:rPr>
          <w:color w:val="000000" w:themeColor="text1"/>
        </w:rPr>
        <w:t>使管理会计更好地为企业经营服务。</w:t>
      </w:r>
    </w:p>
    <w:p w:rsidR="00C20A02" w:rsidRPr="00C20A02" w:rsidRDefault="00C20A02"/>
    <w:sectPr w:rsidR="00C20A02" w:rsidRPr="00C20A02" w:rsidSect="007A2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C0" w:rsidRDefault="00450AC0" w:rsidP="00F207B2">
      <w:r>
        <w:separator/>
      </w:r>
    </w:p>
  </w:endnote>
  <w:endnote w:type="continuationSeparator" w:id="0">
    <w:p w:rsidR="00450AC0" w:rsidRDefault="00450AC0" w:rsidP="00F20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C0" w:rsidRDefault="00450AC0" w:rsidP="00F207B2">
      <w:r>
        <w:separator/>
      </w:r>
    </w:p>
  </w:footnote>
  <w:footnote w:type="continuationSeparator" w:id="0">
    <w:p w:rsidR="00450AC0" w:rsidRDefault="00450AC0" w:rsidP="00F20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55E65"/>
    <w:multiLevelType w:val="hybridMultilevel"/>
    <w:tmpl w:val="561C034C"/>
    <w:lvl w:ilvl="0" w:tplc="2F70469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854"/>
    <w:rsid w:val="000010BC"/>
    <w:rsid w:val="000033FB"/>
    <w:rsid w:val="00014B1D"/>
    <w:rsid w:val="00066D68"/>
    <w:rsid w:val="000808BE"/>
    <w:rsid w:val="000F1F8D"/>
    <w:rsid w:val="000F5391"/>
    <w:rsid w:val="000F58AC"/>
    <w:rsid w:val="00102A82"/>
    <w:rsid w:val="00103A33"/>
    <w:rsid w:val="00104E48"/>
    <w:rsid w:val="00107ECC"/>
    <w:rsid w:val="00110C2C"/>
    <w:rsid w:val="00120682"/>
    <w:rsid w:val="00120F51"/>
    <w:rsid w:val="00122F67"/>
    <w:rsid w:val="00125BD7"/>
    <w:rsid w:val="0012666A"/>
    <w:rsid w:val="001351C3"/>
    <w:rsid w:val="00145B1B"/>
    <w:rsid w:val="00145FEC"/>
    <w:rsid w:val="001601A4"/>
    <w:rsid w:val="00161B43"/>
    <w:rsid w:val="00161E15"/>
    <w:rsid w:val="0016566F"/>
    <w:rsid w:val="00166F9B"/>
    <w:rsid w:val="001676FE"/>
    <w:rsid w:val="001734BD"/>
    <w:rsid w:val="00176FB9"/>
    <w:rsid w:val="001775E8"/>
    <w:rsid w:val="001832F7"/>
    <w:rsid w:val="0019176A"/>
    <w:rsid w:val="001A59EC"/>
    <w:rsid w:val="001B59FD"/>
    <w:rsid w:val="001C4049"/>
    <w:rsid w:val="001D5E24"/>
    <w:rsid w:val="001F5AB4"/>
    <w:rsid w:val="00212CC4"/>
    <w:rsid w:val="0021571A"/>
    <w:rsid w:val="00224B18"/>
    <w:rsid w:val="00225644"/>
    <w:rsid w:val="00246E8D"/>
    <w:rsid w:val="002505F9"/>
    <w:rsid w:val="0025165E"/>
    <w:rsid w:val="00253D72"/>
    <w:rsid w:val="00256F6F"/>
    <w:rsid w:val="002643B8"/>
    <w:rsid w:val="002651F0"/>
    <w:rsid w:val="002673CA"/>
    <w:rsid w:val="002715FF"/>
    <w:rsid w:val="0027532B"/>
    <w:rsid w:val="0028182D"/>
    <w:rsid w:val="00295951"/>
    <w:rsid w:val="002A345F"/>
    <w:rsid w:val="002A4690"/>
    <w:rsid w:val="002A519B"/>
    <w:rsid w:val="002A52BD"/>
    <w:rsid w:val="002B7E2C"/>
    <w:rsid w:val="002D2653"/>
    <w:rsid w:val="002D3FE7"/>
    <w:rsid w:val="002D451A"/>
    <w:rsid w:val="002E014E"/>
    <w:rsid w:val="002F60B3"/>
    <w:rsid w:val="002F71C7"/>
    <w:rsid w:val="00303A4B"/>
    <w:rsid w:val="003152AD"/>
    <w:rsid w:val="003158CF"/>
    <w:rsid w:val="003160FD"/>
    <w:rsid w:val="00323529"/>
    <w:rsid w:val="00326CE4"/>
    <w:rsid w:val="00362B50"/>
    <w:rsid w:val="003662FD"/>
    <w:rsid w:val="00371328"/>
    <w:rsid w:val="00384DF1"/>
    <w:rsid w:val="00395E9C"/>
    <w:rsid w:val="00397A23"/>
    <w:rsid w:val="003A03F7"/>
    <w:rsid w:val="003A0B87"/>
    <w:rsid w:val="003A2D45"/>
    <w:rsid w:val="003C76F3"/>
    <w:rsid w:val="003E2339"/>
    <w:rsid w:val="00412512"/>
    <w:rsid w:val="00446AB9"/>
    <w:rsid w:val="00450AC0"/>
    <w:rsid w:val="00457348"/>
    <w:rsid w:val="00462573"/>
    <w:rsid w:val="004659F7"/>
    <w:rsid w:val="004671EE"/>
    <w:rsid w:val="00470120"/>
    <w:rsid w:val="00470BD3"/>
    <w:rsid w:val="004813BF"/>
    <w:rsid w:val="00485A35"/>
    <w:rsid w:val="004905E2"/>
    <w:rsid w:val="00493921"/>
    <w:rsid w:val="00497854"/>
    <w:rsid w:val="004B7CC2"/>
    <w:rsid w:val="004C6F89"/>
    <w:rsid w:val="004D0438"/>
    <w:rsid w:val="004D2B8B"/>
    <w:rsid w:val="004D3EB0"/>
    <w:rsid w:val="004E540F"/>
    <w:rsid w:val="004E641E"/>
    <w:rsid w:val="004F104A"/>
    <w:rsid w:val="004F1598"/>
    <w:rsid w:val="00502629"/>
    <w:rsid w:val="0050486C"/>
    <w:rsid w:val="0051460A"/>
    <w:rsid w:val="00517DD5"/>
    <w:rsid w:val="00525533"/>
    <w:rsid w:val="005331CF"/>
    <w:rsid w:val="005367AE"/>
    <w:rsid w:val="0053686A"/>
    <w:rsid w:val="0053697B"/>
    <w:rsid w:val="00543B74"/>
    <w:rsid w:val="00555BD7"/>
    <w:rsid w:val="005561ED"/>
    <w:rsid w:val="005604AC"/>
    <w:rsid w:val="005617AB"/>
    <w:rsid w:val="005661CF"/>
    <w:rsid w:val="005704AC"/>
    <w:rsid w:val="005724CC"/>
    <w:rsid w:val="00581CD4"/>
    <w:rsid w:val="00584137"/>
    <w:rsid w:val="00590FBA"/>
    <w:rsid w:val="00593F8C"/>
    <w:rsid w:val="005B530A"/>
    <w:rsid w:val="005D6F97"/>
    <w:rsid w:val="005E52A0"/>
    <w:rsid w:val="005E6F86"/>
    <w:rsid w:val="005F035D"/>
    <w:rsid w:val="00603997"/>
    <w:rsid w:val="00626BB8"/>
    <w:rsid w:val="00627E13"/>
    <w:rsid w:val="00632A5B"/>
    <w:rsid w:val="00632C44"/>
    <w:rsid w:val="006346FF"/>
    <w:rsid w:val="00640A9C"/>
    <w:rsid w:val="00640F5B"/>
    <w:rsid w:val="00646368"/>
    <w:rsid w:val="00647B55"/>
    <w:rsid w:val="00656809"/>
    <w:rsid w:val="006617C1"/>
    <w:rsid w:val="00672065"/>
    <w:rsid w:val="00677D4B"/>
    <w:rsid w:val="00682469"/>
    <w:rsid w:val="00693121"/>
    <w:rsid w:val="00694247"/>
    <w:rsid w:val="00696540"/>
    <w:rsid w:val="006B11B0"/>
    <w:rsid w:val="006D53D5"/>
    <w:rsid w:val="006D5E93"/>
    <w:rsid w:val="006F0473"/>
    <w:rsid w:val="00700766"/>
    <w:rsid w:val="0070280E"/>
    <w:rsid w:val="00702E62"/>
    <w:rsid w:val="007141CC"/>
    <w:rsid w:val="0072031B"/>
    <w:rsid w:val="00722689"/>
    <w:rsid w:val="00734ADE"/>
    <w:rsid w:val="00736ED6"/>
    <w:rsid w:val="00752744"/>
    <w:rsid w:val="00763DA9"/>
    <w:rsid w:val="007742A9"/>
    <w:rsid w:val="007866C7"/>
    <w:rsid w:val="007A20BD"/>
    <w:rsid w:val="007A7066"/>
    <w:rsid w:val="007B3513"/>
    <w:rsid w:val="007B3BF1"/>
    <w:rsid w:val="007C0ECE"/>
    <w:rsid w:val="007C20C5"/>
    <w:rsid w:val="007D0730"/>
    <w:rsid w:val="007D2F87"/>
    <w:rsid w:val="007D6F44"/>
    <w:rsid w:val="007E0C2A"/>
    <w:rsid w:val="007E3DDF"/>
    <w:rsid w:val="007F6BF5"/>
    <w:rsid w:val="007F70E9"/>
    <w:rsid w:val="0081308D"/>
    <w:rsid w:val="0081660D"/>
    <w:rsid w:val="00827D10"/>
    <w:rsid w:val="0085195C"/>
    <w:rsid w:val="008521F2"/>
    <w:rsid w:val="008565C8"/>
    <w:rsid w:val="0088731D"/>
    <w:rsid w:val="00892F2E"/>
    <w:rsid w:val="00897567"/>
    <w:rsid w:val="008A3710"/>
    <w:rsid w:val="008B6D4D"/>
    <w:rsid w:val="008C11BD"/>
    <w:rsid w:val="008C6596"/>
    <w:rsid w:val="008D030E"/>
    <w:rsid w:val="008E6994"/>
    <w:rsid w:val="008F2B79"/>
    <w:rsid w:val="00906710"/>
    <w:rsid w:val="00911EFE"/>
    <w:rsid w:val="00912162"/>
    <w:rsid w:val="009148C5"/>
    <w:rsid w:val="0091699B"/>
    <w:rsid w:val="00921D8A"/>
    <w:rsid w:val="00931E09"/>
    <w:rsid w:val="0094095C"/>
    <w:rsid w:val="00952011"/>
    <w:rsid w:val="00954AEF"/>
    <w:rsid w:val="00974E55"/>
    <w:rsid w:val="0097571F"/>
    <w:rsid w:val="0098754E"/>
    <w:rsid w:val="0099273E"/>
    <w:rsid w:val="009A5EC9"/>
    <w:rsid w:val="009C7BFE"/>
    <w:rsid w:val="009D46AD"/>
    <w:rsid w:val="009D4B51"/>
    <w:rsid w:val="009F55BB"/>
    <w:rsid w:val="009F7DFF"/>
    <w:rsid w:val="00A01F0D"/>
    <w:rsid w:val="00A15302"/>
    <w:rsid w:val="00A15C6E"/>
    <w:rsid w:val="00A254F3"/>
    <w:rsid w:val="00A2597C"/>
    <w:rsid w:val="00A43565"/>
    <w:rsid w:val="00A443C9"/>
    <w:rsid w:val="00A46AD5"/>
    <w:rsid w:val="00A521EC"/>
    <w:rsid w:val="00A610E1"/>
    <w:rsid w:val="00A61EEE"/>
    <w:rsid w:val="00A635C9"/>
    <w:rsid w:val="00A76A7F"/>
    <w:rsid w:val="00A87D5F"/>
    <w:rsid w:val="00AB6121"/>
    <w:rsid w:val="00AC76CF"/>
    <w:rsid w:val="00AD3FF8"/>
    <w:rsid w:val="00AD4601"/>
    <w:rsid w:val="00AE2CD7"/>
    <w:rsid w:val="00AE505E"/>
    <w:rsid w:val="00AF461F"/>
    <w:rsid w:val="00AF4BAE"/>
    <w:rsid w:val="00B02BD8"/>
    <w:rsid w:val="00B105AB"/>
    <w:rsid w:val="00B16D8E"/>
    <w:rsid w:val="00B243D3"/>
    <w:rsid w:val="00B30E94"/>
    <w:rsid w:val="00B42111"/>
    <w:rsid w:val="00B4219B"/>
    <w:rsid w:val="00B51C26"/>
    <w:rsid w:val="00B604BC"/>
    <w:rsid w:val="00B80361"/>
    <w:rsid w:val="00B80B2B"/>
    <w:rsid w:val="00B91B30"/>
    <w:rsid w:val="00B91D5B"/>
    <w:rsid w:val="00B9733B"/>
    <w:rsid w:val="00B97523"/>
    <w:rsid w:val="00BC0177"/>
    <w:rsid w:val="00BD0E54"/>
    <w:rsid w:val="00BE0B5F"/>
    <w:rsid w:val="00BE6CC0"/>
    <w:rsid w:val="00C05192"/>
    <w:rsid w:val="00C077DE"/>
    <w:rsid w:val="00C13625"/>
    <w:rsid w:val="00C20A02"/>
    <w:rsid w:val="00C3307C"/>
    <w:rsid w:val="00C4518E"/>
    <w:rsid w:val="00C57F86"/>
    <w:rsid w:val="00C71483"/>
    <w:rsid w:val="00C740BC"/>
    <w:rsid w:val="00C7483F"/>
    <w:rsid w:val="00CA2256"/>
    <w:rsid w:val="00CB1DC6"/>
    <w:rsid w:val="00CB5F59"/>
    <w:rsid w:val="00CC41D2"/>
    <w:rsid w:val="00CD298D"/>
    <w:rsid w:val="00CD54CC"/>
    <w:rsid w:val="00CE477E"/>
    <w:rsid w:val="00CF4428"/>
    <w:rsid w:val="00CF4D48"/>
    <w:rsid w:val="00CF65CE"/>
    <w:rsid w:val="00D02501"/>
    <w:rsid w:val="00D04056"/>
    <w:rsid w:val="00D05900"/>
    <w:rsid w:val="00D101F5"/>
    <w:rsid w:val="00D1341A"/>
    <w:rsid w:val="00D147D4"/>
    <w:rsid w:val="00D27A9E"/>
    <w:rsid w:val="00D300A5"/>
    <w:rsid w:val="00D43287"/>
    <w:rsid w:val="00D50BF0"/>
    <w:rsid w:val="00D56027"/>
    <w:rsid w:val="00D576E4"/>
    <w:rsid w:val="00D63306"/>
    <w:rsid w:val="00D65D41"/>
    <w:rsid w:val="00D70DA7"/>
    <w:rsid w:val="00D7590C"/>
    <w:rsid w:val="00D82BA1"/>
    <w:rsid w:val="00D83A24"/>
    <w:rsid w:val="00D8707C"/>
    <w:rsid w:val="00D901AC"/>
    <w:rsid w:val="00DA3D20"/>
    <w:rsid w:val="00DB196E"/>
    <w:rsid w:val="00DD50F1"/>
    <w:rsid w:val="00DE4769"/>
    <w:rsid w:val="00DE6FC2"/>
    <w:rsid w:val="00DF699A"/>
    <w:rsid w:val="00E000DA"/>
    <w:rsid w:val="00E037C2"/>
    <w:rsid w:val="00E17B76"/>
    <w:rsid w:val="00E21DA3"/>
    <w:rsid w:val="00E32C8A"/>
    <w:rsid w:val="00E559A0"/>
    <w:rsid w:val="00E62549"/>
    <w:rsid w:val="00E857CD"/>
    <w:rsid w:val="00E866BC"/>
    <w:rsid w:val="00E97E2E"/>
    <w:rsid w:val="00EA0783"/>
    <w:rsid w:val="00EA7E22"/>
    <w:rsid w:val="00EB0A45"/>
    <w:rsid w:val="00EB5734"/>
    <w:rsid w:val="00EC30D1"/>
    <w:rsid w:val="00ED6BCC"/>
    <w:rsid w:val="00ED79F1"/>
    <w:rsid w:val="00EE4BC5"/>
    <w:rsid w:val="00EE54BF"/>
    <w:rsid w:val="00EF3E1C"/>
    <w:rsid w:val="00F02655"/>
    <w:rsid w:val="00F02D2A"/>
    <w:rsid w:val="00F141BD"/>
    <w:rsid w:val="00F207B2"/>
    <w:rsid w:val="00F22578"/>
    <w:rsid w:val="00F24279"/>
    <w:rsid w:val="00F25C6C"/>
    <w:rsid w:val="00F32686"/>
    <w:rsid w:val="00F43854"/>
    <w:rsid w:val="00F6092C"/>
    <w:rsid w:val="00F61AEB"/>
    <w:rsid w:val="00FA732F"/>
    <w:rsid w:val="00FB40AF"/>
    <w:rsid w:val="00FC687D"/>
    <w:rsid w:val="00FE2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0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07B2"/>
    <w:rPr>
      <w:kern w:val="2"/>
      <w:sz w:val="18"/>
      <w:szCs w:val="18"/>
    </w:rPr>
  </w:style>
  <w:style w:type="paragraph" w:styleId="a4">
    <w:name w:val="footer"/>
    <w:basedOn w:val="a"/>
    <w:link w:val="Char0"/>
    <w:rsid w:val="00F207B2"/>
    <w:pPr>
      <w:tabs>
        <w:tab w:val="center" w:pos="4153"/>
        <w:tab w:val="right" w:pos="8306"/>
      </w:tabs>
      <w:snapToGrid w:val="0"/>
      <w:jc w:val="left"/>
    </w:pPr>
    <w:rPr>
      <w:sz w:val="18"/>
      <w:szCs w:val="18"/>
    </w:rPr>
  </w:style>
  <w:style w:type="character" w:customStyle="1" w:styleId="Char0">
    <w:name w:val="页脚 Char"/>
    <w:basedOn w:val="a0"/>
    <w:link w:val="a4"/>
    <w:rsid w:val="00F207B2"/>
    <w:rPr>
      <w:kern w:val="2"/>
      <w:sz w:val="18"/>
      <w:szCs w:val="18"/>
    </w:rPr>
  </w:style>
  <w:style w:type="character" w:styleId="a5">
    <w:name w:val="Strong"/>
    <w:basedOn w:val="a0"/>
    <w:uiPriority w:val="22"/>
    <w:qFormat/>
    <w:rsid w:val="0081308D"/>
    <w:rPr>
      <w:b/>
      <w:bCs/>
    </w:rPr>
  </w:style>
  <w:style w:type="paragraph" w:styleId="a6">
    <w:name w:val="Balloon Text"/>
    <w:basedOn w:val="a"/>
    <w:link w:val="Char1"/>
    <w:semiHidden/>
    <w:unhideWhenUsed/>
    <w:rsid w:val="00E037C2"/>
    <w:rPr>
      <w:sz w:val="18"/>
      <w:szCs w:val="18"/>
    </w:rPr>
  </w:style>
  <w:style w:type="character" w:customStyle="1" w:styleId="Char1">
    <w:name w:val="批注框文本 Char"/>
    <w:basedOn w:val="a0"/>
    <w:link w:val="a6"/>
    <w:semiHidden/>
    <w:rsid w:val="00E037C2"/>
    <w:rPr>
      <w:kern w:val="2"/>
      <w:sz w:val="18"/>
      <w:szCs w:val="18"/>
    </w:rPr>
  </w:style>
  <w:style w:type="character" w:styleId="a7">
    <w:name w:val="Hyperlink"/>
    <w:basedOn w:val="a0"/>
    <w:unhideWhenUsed/>
    <w:rsid w:val="00AC7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64531">
      <w:bodyDiv w:val="1"/>
      <w:marLeft w:val="0"/>
      <w:marRight w:val="0"/>
      <w:marTop w:val="0"/>
      <w:marBottom w:val="0"/>
      <w:divBdr>
        <w:top w:val="none" w:sz="0" w:space="0" w:color="auto"/>
        <w:left w:val="none" w:sz="0" w:space="0" w:color="auto"/>
        <w:bottom w:val="none" w:sz="0" w:space="0" w:color="auto"/>
        <w:right w:val="none" w:sz="0" w:space="0" w:color="auto"/>
      </w:divBdr>
      <w:divsChild>
        <w:div w:id="2052991900">
          <w:marLeft w:val="0"/>
          <w:marRight w:val="0"/>
          <w:marTop w:val="0"/>
          <w:marBottom w:val="0"/>
          <w:divBdr>
            <w:top w:val="none" w:sz="0" w:space="0" w:color="auto"/>
            <w:left w:val="none" w:sz="0" w:space="0" w:color="auto"/>
            <w:bottom w:val="none" w:sz="0" w:space="0" w:color="auto"/>
            <w:right w:val="none" w:sz="0" w:space="0" w:color="auto"/>
          </w:divBdr>
        </w:div>
      </w:divsChild>
    </w:div>
    <w:div w:id="363363729">
      <w:bodyDiv w:val="1"/>
      <w:marLeft w:val="0"/>
      <w:marRight w:val="0"/>
      <w:marTop w:val="0"/>
      <w:marBottom w:val="0"/>
      <w:divBdr>
        <w:top w:val="none" w:sz="0" w:space="0" w:color="auto"/>
        <w:left w:val="none" w:sz="0" w:space="0" w:color="auto"/>
        <w:bottom w:val="none" w:sz="0" w:space="0" w:color="auto"/>
        <w:right w:val="none" w:sz="0" w:space="0" w:color="auto"/>
      </w:divBdr>
      <w:divsChild>
        <w:div w:id="1120492950">
          <w:marLeft w:val="0"/>
          <w:marRight w:val="0"/>
          <w:marTop w:val="375"/>
          <w:marBottom w:val="300"/>
          <w:divBdr>
            <w:top w:val="none" w:sz="0" w:space="0" w:color="auto"/>
            <w:left w:val="none" w:sz="0" w:space="0" w:color="auto"/>
            <w:bottom w:val="none" w:sz="0" w:space="0" w:color="auto"/>
            <w:right w:val="none" w:sz="0" w:space="0" w:color="auto"/>
          </w:divBdr>
        </w:div>
        <w:div w:id="1678265507">
          <w:marLeft w:val="0"/>
          <w:marRight w:val="0"/>
          <w:marTop w:val="375"/>
          <w:marBottom w:val="300"/>
          <w:divBdr>
            <w:top w:val="none" w:sz="0" w:space="0" w:color="auto"/>
            <w:left w:val="none" w:sz="0" w:space="0" w:color="auto"/>
            <w:bottom w:val="none" w:sz="0" w:space="0" w:color="auto"/>
            <w:right w:val="none" w:sz="0" w:space="0" w:color="auto"/>
          </w:divBdr>
        </w:div>
        <w:div w:id="878204646">
          <w:marLeft w:val="0"/>
          <w:marRight w:val="0"/>
          <w:marTop w:val="300"/>
          <w:marBottom w:val="300"/>
          <w:divBdr>
            <w:top w:val="single" w:sz="6" w:space="4" w:color="E2E2E2"/>
            <w:left w:val="none" w:sz="0" w:space="0" w:color="auto"/>
            <w:bottom w:val="none" w:sz="0" w:space="0" w:color="auto"/>
            <w:right w:val="none" w:sz="0" w:space="0" w:color="auto"/>
          </w:divBdr>
        </w:div>
        <w:div w:id="1430808186">
          <w:marLeft w:val="0"/>
          <w:marRight w:val="0"/>
          <w:marTop w:val="300"/>
          <w:marBottom w:val="300"/>
          <w:divBdr>
            <w:top w:val="single" w:sz="6" w:space="4" w:color="E2E2E2"/>
            <w:left w:val="none" w:sz="0" w:space="0" w:color="auto"/>
            <w:bottom w:val="none" w:sz="0" w:space="0" w:color="auto"/>
            <w:right w:val="none" w:sz="0" w:space="0" w:color="auto"/>
          </w:divBdr>
        </w:div>
        <w:div w:id="8528914">
          <w:marLeft w:val="300"/>
          <w:marRight w:val="0"/>
          <w:marTop w:val="225"/>
          <w:marBottom w:val="0"/>
          <w:divBdr>
            <w:top w:val="none" w:sz="0" w:space="0" w:color="auto"/>
            <w:left w:val="none" w:sz="0" w:space="0" w:color="auto"/>
            <w:bottom w:val="none" w:sz="0" w:space="0" w:color="auto"/>
            <w:right w:val="none" w:sz="0" w:space="0" w:color="auto"/>
          </w:divBdr>
        </w:div>
        <w:div w:id="1483081901">
          <w:marLeft w:val="300"/>
          <w:marRight w:val="0"/>
          <w:marTop w:val="225"/>
          <w:marBottom w:val="0"/>
          <w:divBdr>
            <w:top w:val="none" w:sz="0" w:space="0" w:color="auto"/>
            <w:left w:val="none" w:sz="0" w:space="0" w:color="auto"/>
            <w:bottom w:val="none" w:sz="0" w:space="0" w:color="auto"/>
            <w:right w:val="none" w:sz="0" w:space="0" w:color="auto"/>
          </w:divBdr>
        </w:div>
        <w:div w:id="1664624354">
          <w:marLeft w:val="300"/>
          <w:marRight w:val="0"/>
          <w:marTop w:val="225"/>
          <w:marBottom w:val="0"/>
          <w:divBdr>
            <w:top w:val="none" w:sz="0" w:space="0" w:color="auto"/>
            <w:left w:val="none" w:sz="0" w:space="0" w:color="auto"/>
            <w:bottom w:val="none" w:sz="0" w:space="0" w:color="auto"/>
            <w:right w:val="none" w:sz="0" w:space="0" w:color="auto"/>
          </w:divBdr>
        </w:div>
        <w:div w:id="1281954730">
          <w:marLeft w:val="300"/>
          <w:marRight w:val="0"/>
          <w:marTop w:val="225"/>
          <w:marBottom w:val="0"/>
          <w:divBdr>
            <w:top w:val="none" w:sz="0" w:space="0" w:color="auto"/>
            <w:left w:val="none" w:sz="0" w:space="0" w:color="auto"/>
            <w:bottom w:val="none" w:sz="0" w:space="0" w:color="auto"/>
            <w:right w:val="none" w:sz="0" w:space="0" w:color="auto"/>
          </w:divBdr>
        </w:div>
        <w:div w:id="1972440376">
          <w:marLeft w:val="300"/>
          <w:marRight w:val="0"/>
          <w:marTop w:val="225"/>
          <w:marBottom w:val="0"/>
          <w:divBdr>
            <w:top w:val="none" w:sz="0" w:space="0" w:color="auto"/>
            <w:left w:val="none" w:sz="0" w:space="0" w:color="auto"/>
            <w:bottom w:val="none" w:sz="0" w:space="0" w:color="auto"/>
            <w:right w:val="none" w:sz="0" w:space="0" w:color="auto"/>
          </w:divBdr>
        </w:div>
        <w:div w:id="898978042">
          <w:marLeft w:val="300"/>
          <w:marRight w:val="0"/>
          <w:marTop w:val="225"/>
          <w:marBottom w:val="0"/>
          <w:divBdr>
            <w:top w:val="none" w:sz="0" w:space="0" w:color="auto"/>
            <w:left w:val="none" w:sz="0" w:space="0" w:color="auto"/>
            <w:bottom w:val="none" w:sz="0" w:space="0" w:color="auto"/>
            <w:right w:val="none" w:sz="0" w:space="0" w:color="auto"/>
          </w:divBdr>
        </w:div>
        <w:div w:id="635141705">
          <w:marLeft w:val="300"/>
          <w:marRight w:val="0"/>
          <w:marTop w:val="225"/>
          <w:marBottom w:val="0"/>
          <w:divBdr>
            <w:top w:val="none" w:sz="0" w:space="0" w:color="auto"/>
            <w:left w:val="none" w:sz="0" w:space="0" w:color="auto"/>
            <w:bottom w:val="none" w:sz="0" w:space="0" w:color="auto"/>
            <w:right w:val="none" w:sz="0" w:space="0" w:color="auto"/>
          </w:divBdr>
        </w:div>
        <w:div w:id="1772313461">
          <w:marLeft w:val="300"/>
          <w:marRight w:val="0"/>
          <w:marTop w:val="225"/>
          <w:marBottom w:val="0"/>
          <w:divBdr>
            <w:top w:val="none" w:sz="0" w:space="0" w:color="auto"/>
            <w:left w:val="none" w:sz="0" w:space="0" w:color="auto"/>
            <w:bottom w:val="none" w:sz="0" w:space="0" w:color="auto"/>
            <w:right w:val="none" w:sz="0" w:space="0" w:color="auto"/>
          </w:divBdr>
        </w:div>
        <w:div w:id="1123426714">
          <w:marLeft w:val="300"/>
          <w:marRight w:val="0"/>
          <w:marTop w:val="225"/>
          <w:marBottom w:val="0"/>
          <w:divBdr>
            <w:top w:val="none" w:sz="0" w:space="0" w:color="auto"/>
            <w:left w:val="none" w:sz="0" w:space="0" w:color="auto"/>
            <w:bottom w:val="none" w:sz="0" w:space="0" w:color="auto"/>
            <w:right w:val="none" w:sz="0" w:space="0" w:color="auto"/>
          </w:divBdr>
        </w:div>
        <w:div w:id="856967053">
          <w:marLeft w:val="300"/>
          <w:marRight w:val="0"/>
          <w:marTop w:val="225"/>
          <w:marBottom w:val="0"/>
          <w:divBdr>
            <w:top w:val="none" w:sz="0" w:space="0" w:color="auto"/>
            <w:left w:val="none" w:sz="0" w:space="0" w:color="auto"/>
            <w:bottom w:val="none" w:sz="0" w:space="0" w:color="auto"/>
            <w:right w:val="none" w:sz="0" w:space="0" w:color="auto"/>
          </w:divBdr>
        </w:div>
        <w:div w:id="307442891">
          <w:marLeft w:val="300"/>
          <w:marRight w:val="0"/>
          <w:marTop w:val="225"/>
          <w:marBottom w:val="0"/>
          <w:divBdr>
            <w:top w:val="none" w:sz="0" w:space="0" w:color="auto"/>
            <w:left w:val="none" w:sz="0" w:space="0" w:color="auto"/>
            <w:bottom w:val="none" w:sz="0" w:space="0" w:color="auto"/>
            <w:right w:val="none" w:sz="0" w:space="0" w:color="auto"/>
          </w:divBdr>
        </w:div>
        <w:div w:id="1615288044">
          <w:marLeft w:val="300"/>
          <w:marRight w:val="0"/>
          <w:marTop w:val="225"/>
          <w:marBottom w:val="0"/>
          <w:divBdr>
            <w:top w:val="none" w:sz="0" w:space="0" w:color="auto"/>
            <w:left w:val="none" w:sz="0" w:space="0" w:color="auto"/>
            <w:bottom w:val="none" w:sz="0" w:space="0" w:color="auto"/>
            <w:right w:val="none" w:sz="0" w:space="0" w:color="auto"/>
          </w:divBdr>
        </w:div>
        <w:div w:id="1125196180">
          <w:marLeft w:val="300"/>
          <w:marRight w:val="0"/>
          <w:marTop w:val="225"/>
          <w:marBottom w:val="0"/>
          <w:divBdr>
            <w:top w:val="none" w:sz="0" w:space="0" w:color="auto"/>
            <w:left w:val="none" w:sz="0" w:space="0" w:color="auto"/>
            <w:bottom w:val="none" w:sz="0" w:space="0" w:color="auto"/>
            <w:right w:val="none" w:sz="0" w:space="0" w:color="auto"/>
          </w:divBdr>
        </w:div>
        <w:div w:id="764687082">
          <w:marLeft w:val="300"/>
          <w:marRight w:val="0"/>
          <w:marTop w:val="225"/>
          <w:marBottom w:val="0"/>
          <w:divBdr>
            <w:top w:val="none" w:sz="0" w:space="0" w:color="auto"/>
            <w:left w:val="none" w:sz="0" w:space="0" w:color="auto"/>
            <w:bottom w:val="none" w:sz="0" w:space="0" w:color="auto"/>
            <w:right w:val="none" w:sz="0" w:space="0" w:color="auto"/>
          </w:divBdr>
        </w:div>
        <w:div w:id="1617251430">
          <w:marLeft w:val="300"/>
          <w:marRight w:val="0"/>
          <w:marTop w:val="225"/>
          <w:marBottom w:val="0"/>
          <w:divBdr>
            <w:top w:val="none" w:sz="0" w:space="0" w:color="auto"/>
            <w:left w:val="none" w:sz="0" w:space="0" w:color="auto"/>
            <w:bottom w:val="none" w:sz="0" w:space="0" w:color="auto"/>
            <w:right w:val="none" w:sz="0" w:space="0" w:color="auto"/>
          </w:divBdr>
        </w:div>
        <w:div w:id="2088182324">
          <w:marLeft w:val="300"/>
          <w:marRight w:val="0"/>
          <w:marTop w:val="225"/>
          <w:marBottom w:val="0"/>
          <w:divBdr>
            <w:top w:val="none" w:sz="0" w:space="0" w:color="auto"/>
            <w:left w:val="none" w:sz="0" w:space="0" w:color="auto"/>
            <w:bottom w:val="none" w:sz="0" w:space="0" w:color="auto"/>
            <w:right w:val="none" w:sz="0" w:space="0" w:color="auto"/>
          </w:divBdr>
        </w:div>
        <w:div w:id="853567786">
          <w:marLeft w:val="300"/>
          <w:marRight w:val="0"/>
          <w:marTop w:val="225"/>
          <w:marBottom w:val="0"/>
          <w:divBdr>
            <w:top w:val="none" w:sz="0" w:space="0" w:color="auto"/>
            <w:left w:val="none" w:sz="0" w:space="0" w:color="auto"/>
            <w:bottom w:val="none" w:sz="0" w:space="0" w:color="auto"/>
            <w:right w:val="none" w:sz="0" w:space="0" w:color="auto"/>
          </w:divBdr>
        </w:div>
        <w:div w:id="173109525">
          <w:marLeft w:val="300"/>
          <w:marRight w:val="0"/>
          <w:marTop w:val="225"/>
          <w:marBottom w:val="0"/>
          <w:divBdr>
            <w:top w:val="none" w:sz="0" w:space="0" w:color="auto"/>
            <w:left w:val="none" w:sz="0" w:space="0" w:color="auto"/>
            <w:bottom w:val="none" w:sz="0" w:space="0" w:color="auto"/>
            <w:right w:val="none" w:sz="0" w:space="0" w:color="auto"/>
          </w:divBdr>
        </w:div>
        <w:div w:id="1797793492">
          <w:marLeft w:val="300"/>
          <w:marRight w:val="0"/>
          <w:marTop w:val="225"/>
          <w:marBottom w:val="0"/>
          <w:divBdr>
            <w:top w:val="none" w:sz="0" w:space="0" w:color="auto"/>
            <w:left w:val="none" w:sz="0" w:space="0" w:color="auto"/>
            <w:bottom w:val="none" w:sz="0" w:space="0" w:color="auto"/>
            <w:right w:val="none" w:sz="0" w:space="0" w:color="auto"/>
          </w:divBdr>
        </w:div>
        <w:div w:id="400829562">
          <w:marLeft w:val="300"/>
          <w:marRight w:val="0"/>
          <w:marTop w:val="225"/>
          <w:marBottom w:val="0"/>
          <w:divBdr>
            <w:top w:val="none" w:sz="0" w:space="0" w:color="auto"/>
            <w:left w:val="none" w:sz="0" w:space="0" w:color="auto"/>
            <w:bottom w:val="none" w:sz="0" w:space="0" w:color="auto"/>
            <w:right w:val="none" w:sz="0" w:space="0" w:color="auto"/>
          </w:divBdr>
        </w:div>
        <w:div w:id="1481923680">
          <w:marLeft w:val="300"/>
          <w:marRight w:val="0"/>
          <w:marTop w:val="225"/>
          <w:marBottom w:val="0"/>
          <w:divBdr>
            <w:top w:val="none" w:sz="0" w:space="0" w:color="auto"/>
            <w:left w:val="none" w:sz="0" w:space="0" w:color="auto"/>
            <w:bottom w:val="none" w:sz="0" w:space="0" w:color="auto"/>
            <w:right w:val="none" w:sz="0" w:space="0" w:color="auto"/>
          </w:divBdr>
        </w:div>
        <w:div w:id="1967856310">
          <w:marLeft w:val="300"/>
          <w:marRight w:val="0"/>
          <w:marTop w:val="225"/>
          <w:marBottom w:val="0"/>
          <w:divBdr>
            <w:top w:val="none" w:sz="0" w:space="0" w:color="auto"/>
            <w:left w:val="none" w:sz="0" w:space="0" w:color="auto"/>
            <w:bottom w:val="none" w:sz="0" w:space="0" w:color="auto"/>
            <w:right w:val="none" w:sz="0" w:space="0" w:color="auto"/>
          </w:divBdr>
        </w:div>
        <w:div w:id="1249535593">
          <w:marLeft w:val="300"/>
          <w:marRight w:val="0"/>
          <w:marTop w:val="225"/>
          <w:marBottom w:val="0"/>
          <w:divBdr>
            <w:top w:val="none" w:sz="0" w:space="0" w:color="auto"/>
            <w:left w:val="none" w:sz="0" w:space="0" w:color="auto"/>
            <w:bottom w:val="none" w:sz="0" w:space="0" w:color="auto"/>
            <w:right w:val="none" w:sz="0" w:space="0" w:color="auto"/>
          </w:divBdr>
        </w:div>
        <w:div w:id="1675839864">
          <w:marLeft w:val="300"/>
          <w:marRight w:val="0"/>
          <w:marTop w:val="225"/>
          <w:marBottom w:val="0"/>
          <w:divBdr>
            <w:top w:val="none" w:sz="0" w:space="0" w:color="auto"/>
            <w:left w:val="none" w:sz="0" w:space="0" w:color="auto"/>
            <w:bottom w:val="none" w:sz="0" w:space="0" w:color="auto"/>
            <w:right w:val="none" w:sz="0" w:space="0" w:color="auto"/>
          </w:divBdr>
        </w:div>
        <w:div w:id="321473739">
          <w:marLeft w:val="300"/>
          <w:marRight w:val="0"/>
          <w:marTop w:val="225"/>
          <w:marBottom w:val="0"/>
          <w:divBdr>
            <w:top w:val="none" w:sz="0" w:space="0" w:color="auto"/>
            <w:left w:val="none" w:sz="0" w:space="0" w:color="auto"/>
            <w:bottom w:val="none" w:sz="0" w:space="0" w:color="auto"/>
            <w:right w:val="none" w:sz="0" w:space="0" w:color="auto"/>
          </w:divBdr>
        </w:div>
        <w:div w:id="437021482">
          <w:marLeft w:val="300"/>
          <w:marRight w:val="0"/>
          <w:marTop w:val="225"/>
          <w:marBottom w:val="0"/>
          <w:divBdr>
            <w:top w:val="none" w:sz="0" w:space="0" w:color="auto"/>
            <w:left w:val="none" w:sz="0" w:space="0" w:color="auto"/>
            <w:bottom w:val="none" w:sz="0" w:space="0" w:color="auto"/>
            <w:right w:val="none" w:sz="0" w:space="0" w:color="auto"/>
          </w:divBdr>
        </w:div>
        <w:div w:id="1673483938">
          <w:marLeft w:val="300"/>
          <w:marRight w:val="0"/>
          <w:marTop w:val="225"/>
          <w:marBottom w:val="0"/>
          <w:divBdr>
            <w:top w:val="none" w:sz="0" w:space="0" w:color="auto"/>
            <w:left w:val="none" w:sz="0" w:space="0" w:color="auto"/>
            <w:bottom w:val="none" w:sz="0" w:space="0" w:color="auto"/>
            <w:right w:val="none" w:sz="0" w:space="0" w:color="auto"/>
          </w:divBdr>
        </w:div>
        <w:div w:id="846792605">
          <w:marLeft w:val="300"/>
          <w:marRight w:val="0"/>
          <w:marTop w:val="225"/>
          <w:marBottom w:val="0"/>
          <w:divBdr>
            <w:top w:val="none" w:sz="0" w:space="0" w:color="auto"/>
            <w:left w:val="none" w:sz="0" w:space="0" w:color="auto"/>
            <w:bottom w:val="none" w:sz="0" w:space="0" w:color="auto"/>
            <w:right w:val="none" w:sz="0" w:space="0" w:color="auto"/>
          </w:divBdr>
        </w:div>
      </w:divsChild>
    </w:div>
    <w:div w:id="534080496">
      <w:bodyDiv w:val="1"/>
      <w:marLeft w:val="0"/>
      <w:marRight w:val="0"/>
      <w:marTop w:val="0"/>
      <w:marBottom w:val="0"/>
      <w:divBdr>
        <w:top w:val="none" w:sz="0" w:space="0" w:color="auto"/>
        <w:left w:val="none" w:sz="0" w:space="0" w:color="auto"/>
        <w:bottom w:val="none" w:sz="0" w:space="0" w:color="auto"/>
        <w:right w:val="none" w:sz="0" w:space="0" w:color="auto"/>
      </w:divBdr>
    </w:div>
    <w:div w:id="597907980">
      <w:bodyDiv w:val="1"/>
      <w:marLeft w:val="0"/>
      <w:marRight w:val="0"/>
      <w:marTop w:val="0"/>
      <w:marBottom w:val="0"/>
      <w:divBdr>
        <w:top w:val="none" w:sz="0" w:space="0" w:color="auto"/>
        <w:left w:val="none" w:sz="0" w:space="0" w:color="auto"/>
        <w:bottom w:val="none" w:sz="0" w:space="0" w:color="auto"/>
        <w:right w:val="none" w:sz="0" w:space="0" w:color="auto"/>
      </w:divBdr>
      <w:divsChild>
        <w:div w:id="566495232">
          <w:marLeft w:val="0"/>
          <w:marRight w:val="0"/>
          <w:marTop w:val="375"/>
          <w:marBottom w:val="300"/>
          <w:divBdr>
            <w:top w:val="none" w:sz="0" w:space="0" w:color="auto"/>
            <w:left w:val="none" w:sz="0" w:space="0" w:color="auto"/>
            <w:bottom w:val="none" w:sz="0" w:space="0" w:color="auto"/>
            <w:right w:val="none" w:sz="0" w:space="0" w:color="auto"/>
          </w:divBdr>
        </w:div>
        <w:div w:id="1678653859">
          <w:marLeft w:val="0"/>
          <w:marRight w:val="0"/>
          <w:marTop w:val="375"/>
          <w:marBottom w:val="300"/>
          <w:divBdr>
            <w:top w:val="none" w:sz="0" w:space="0" w:color="auto"/>
            <w:left w:val="none" w:sz="0" w:space="0" w:color="auto"/>
            <w:bottom w:val="none" w:sz="0" w:space="0" w:color="auto"/>
            <w:right w:val="none" w:sz="0" w:space="0" w:color="auto"/>
          </w:divBdr>
        </w:div>
        <w:div w:id="969020841">
          <w:marLeft w:val="0"/>
          <w:marRight w:val="0"/>
          <w:marTop w:val="300"/>
          <w:marBottom w:val="300"/>
          <w:divBdr>
            <w:top w:val="single" w:sz="6" w:space="4" w:color="E2E2E2"/>
            <w:left w:val="none" w:sz="0" w:space="0" w:color="auto"/>
            <w:bottom w:val="none" w:sz="0" w:space="0" w:color="auto"/>
            <w:right w:val="none" w:sz="0" w:space="0" w:color="auto"/>
          </w:divBdr>
        </w:div>
        <w:div w:id="102194474">
          <w:marLeft w:val="0"/>
          <w:marRight w:val="0"/>
          <w:marTop w:val="300"/>
          <w:marBottom w:val="300"/>
          <w:divBdr>
            <w:top w:val="single" w:sz="6" w:space="4" w:color="E2E2E2"/>
            <w:left w:val="none" w:sz="0" w:space="0" w:color="auto"/>
            <w:bottom w:val="none" w:sz="0" w:space="0" w:color="auto"/>
            <w:right w:val="none" w:sz="0" w:space="0" w:color="auto"/>
          </w:divBdr>
        </w:div>
        <w:div w:id="859859352">
          <w:marLeft w:val="300"/>
          <w:marRight w:val="0"/>
          <w:marTop w:val="225"/>
          <w:marBottom w:val="0"/>
          <w:divBdr>
            <w:top w:val="none" w:sz="0" w:space="0" w:color="auto"/>
            <w:left w:val="none" w:sz="0" w:space="0" w:color="auto"/>
            <w:bottom w:val="none" w:sz="0" w:space="0" w:color="auto"/>
            <w:right w:val="none" w:sz="0" w:space="0" w:color="auto"/>
          </w:divBdr>
        </w:div>
        <w:div w:id="64575963">
          <w:marLeft w:val="300"/>
          <w:marRight w:val="0"/>
          <w:marTop w:val="225"/>
          <w:marBottom w:val="0"/>
          <w:divBdr>
            <w:top w:val="none" w:sz="0" w:space="0" w:color="auto"/>
            <w:left w:val="none" w:sz="0" w:space="0" w:color="auto"/>
            <w:bottom w:val="none" w:sz="0" w:space="0" w:color="auto"/>
            <w:right w:val="none" w:sz="0" w:space="0" w:color="auto"/>
          </w:divBdr>
        </w:div>
        <w:div w:id="947153617">
          <w:marLeft w:val="300"/>
          <w:marRight w:val="0"/>
          <w:marTop w:val="225"/>
          <w:marBottom w:val="0"/>
          <w:divBdr>
            <w:top w:val="none" w:sz="0" w:space="0" w:color="auto"/>
            <w:left w:val="none" w:sz="0" w:space="0" w:color="auto"/>
            <w:bottom w:val="none" w:sz="0" w:space="0" w:color="auto"/>
            <w:right w:val="none" w:sz="0" w:space="0" w:color="auto"/>
          </w:divBdr>
        </w:div>
        <w:div w:id="1780097790">
          <w:marLeft w:val="300"/>
          <w:marRight w:val="0"/>
          <w:marTop w:val="225"/>
          <w:marBottom w:val="0"/>
          <w:divBdr>
            <w:top w:val="none" w:sz="0" w:space="0" w:color="auto"/>
            <w:left w:val="none" w:sz="0" w:space="0" w:color="auto"/>
            <w:bottom w:val="none" w:sz="0" w:space="0" w:color="auto"/>
            <w:right w:val="none" w:sz="0" w:space="0" w:color="auto"/>
          </w:divBdr>
        </w:div>
        <w:div w:id="1878472097">
          <w:marLeft w:val="300"/>
          <w:marRight w:val="0"/>
          <w:marTop w:val="225"/>
          <w:marBottom w:val="0"/>
          <w:divBdr>
            <w:top w:val="none" w:sz="0" w:space="0" w:color="auto"/>
            <w:left w:val="none" w:sz="0" w:space="0" w:color="auto"/>
            <w:bottom w:val="none" w:sz="0" w:space="0" w:color="auto"/>
            <w:right w:val="none" w:sz="0" w:space="0" w:color="auto"/>
          </w:divBdr>
        </w:div>
        <w:div w:id="1881942595">
          <w:marLeft w:val="300"/>
          <w:marRight w:val="0"/>
          <w:marTop w:val="225"/>
          <w:marBottom w:val="0"/>
          <w:divBdr>
            <w:top w:val="none" w:sz="0" w:space="0" w:color="auto"/>
            <w:left w:val="none" w:sz="0" w:space="0" w:color="auto"/>
            <w:bottom w:val="none" w:sz="0" w:space="0" w:color="auto"/>
            <w:right w:val="none" w:sz="0" w:space="0" w:color="auto"/>
          </w:divBdr>
        </w:div>
        <w:div w:id="1676304457">
          <w:marLeft w:val="300"/>
          <w:marRight w:val="0"/>
          <w:marTop w:val="225"/>
          <w:marBottom w:val="0"/>
          <w:divBdr>
            <w:top w:val="none" w:sz="0" w:space="0" w:color="auto"/>
            <w:left w:val="none" w:sz="0" w:space="0" w:color="auto"/>
            <w:bottom w:val="none" w:sz="0" w:space="0" w:color="auto"/>
            <w:right w:val="none" w:sz="0" w:space="0" w:color="auto"/>
          </w:divBdr>
        </w:div>
        <w:div w:id="2122606519">
          <w:marLeft w:val="300"/>
          <w:marRight w:val="0"/>
          <w:marTop w:val="225"/>
          <w:marBottom w:val="0"/>
          <w:divBdr>
            <w:top w:val="none" w:sz="0" w:space="0" w:color="auto"/>
            <w:left w:val="none" w:sz="0" w:space="0" w:color="auto"/>
            <w:bottom w:val="none" w:sz="0" w:space="0" w:color="auto"/>
            <w:right w:val="none" w:sz="0" w:space="0" w:color="auto"/>
          </w:divBdr>
        </w:div>
        <w:div w:id="1898395323">
          <w:marLeft w:val="300"/>
          <w:marRight w:val="0"/>
          <w:marTop w:val="225"/>
          <w:marBottom w:val="0"/>
          <w:divBdr>
            <w:top w:val="none" w:sz="0" w:space="0" w:color="auto"/>
            <w:left w:val="none" w:sz="0" w:space="0" w:color="auto"/>
            <w:bottom w:val="none" w:sz="0" w:space="0" w:color="auto"/>
            <w:right w:val="none" w:sz="0" w:space="0" w:color="auto"/>
          </w:divBdr>
        </w:div>
        <w:div w:id="694159159">
          <w:marLeft w:val="300"/>
          <w:marRight w:val="0"/>
          <w:marTop w:val="225"/>
          <w:marBottom w:val="0"/>
          <w:divBdr>
            <w:top w:val="none" w:sz="0" w:space="0" w:color="auto"/>
            <w:left w:val="none" w:sz="0" w:space="0" w:color="auto"/>
            <w:bottom w:val="none" w:sz="0" w:space="0" w:color="auto"/>
            <w:right w:val="none" w:sz="0" w:space="0" w:color="auto"/>
          </w:divBdr>
        </w:div>
        <w:div w:id="1476332216">
          <w:marLeft w:val="300"/>
          <w:marRight w:val="0"/>
          <w:marTop w:val="225"/>
          <w:marBottom w:val="0"/>
          <w:divBdr>
            <w:top w:val="none" w:sz="0" w:space="0" w:color="auto"/>
            <w:left w:val="none" w:sz="0" w:space="0" w:color="auto"/>
            <w:bottom w:val="none" w:sz="0" w:space="0" w:color="auto"/>
            <w:right w:val="none" w:sz="0" w:space="0" w:color="auto"/>
          </w:divBdr>
        </w:div>
        <w:div w:id="892042539">
          <w:marLeft w:val="300"/>
          <w:marRight w:val="0"/>
          <w:marTop w:val="225"/>
          <w:marBottom w:val="0"/>
          <w:divBdr>
            <w:top w:val="none" w:sz="0" w:space="0" w:color="auto"/>
            <w:left w:val="none" w:sz="0" w:space="0" w:color="auto"/>
            <w:bottom w:val="none" w:sz="0" w:space="0" w:color="auto"/>
            <w:right w:val="none" w:sz="0" w:space="0" w:color="auto"/>
          </w:divBdr>
        </w:div>
        <w:div w:id="300308037">
          <w:marLeft w:val="300"/>
          <w:marRight w:val="0"/>
          <w:marTop w:val="225"/>
          <w:marBottom w:val="0"/>
          <w:divBdr>
            <w:top w:val="none" w:sz="0" w:space="0" w:color="auto"/>
            <w:left w:val="none" w:sz="0" w:space="0" w:color="auto"/>
            <w:bottom w:val="none" w:sz="0" w:space="0" w:color="auto"/>
            <w:right w:val="none" w:sz="0" w:space="0" w:color="auto"/>
          </w:divBdr>
        </w:div>
        <w:div w:id="1001159533">
          <w:marLeft w:val="300"/>
          <w:marRight w:val="0"/>
          <w:marTop w:val="225"/>
          <w:marBottom w:val="0"/>
          <w:divBdr>
            <w:top w:val="none" w:sz="0" w:space="0" w:color="auto"/>
            <w:left w:val="none" w:sz="0" w:space="0" w:color="auto"/>
            <w:bottom w:val="none" w:sz="0" w:space="0" w:color="auto"/>
            <w:right w:val="none" w:sz="0" w:space="0" w:color="auto"/>
          </w:divBdr>
        </w:div>
        <w:div w:id="572130225">
          <w:marLeft w:val="300"/>
          <w:marRight w:val="0"/>
          <w:marTop w:val="225"/>
          <w:marBottom w:val="0"/>
          <w:divBdr>
            <w:top w:val="none" w:sz="0" w:space="0" w:color="auto"/>
            <w:left w:val="none" w:sz="0" w:space="0" w:color="auto"/>
            <w:bottom w:val="none" w:sz="0" w:space="0" w:color="auto"/>
            <w:right w:val="none" w:sz="0" w:space="0" w:color="auto"/>
          </w:divBdr>
        </w:div>
      </w:divsChild>
    </w:div>
    <w:div w:id="678460205">
      <w:bodyDiv w:val="1"/>
      <w:marLeft w:val="0"/>
      <w:marRight w:val="0"/>
      <w:marTop w:val="0"/>
      <w:marBottom w:val="0"/>
      <w:divBdr>
        <w:top w:val="none" w:sz="0" w:space="0" w:color="auto"/>
        <w:left w:val="none" w:sz="0" w:space="0" w:color="auto"/>
        <w:bottom w:val="none" w:sz="0" w:space="0" w:color="auto"/>
        <w:right w:val="none" w:sz="0" w:space="0" w:color="auto"/>
      </w:divBdr>
      <w:divsChild>
        <w:div w:id="60714608">
          <w:marLeft w:val="0"/>
          <w:marRight w:val="0"/>
          <w:marTop w:val="375"/>
          <w:marBottom w:val="300"/>
          <w:divBdr>
            <w:top w:val="none" w:sz="0" w:space="0" w:color="auto"/>
            <w:left w:val="none" w:sz="0" w:space="0" w:color="auto"/>
            <w:bottom w:val="none" w:sz="0" w:space="0" w:color="auto"/>
            <w:right w:val="none" w:sz="0" w:space="0" w:color="auto"/>
          </w:divBdr>
        </w:div>
        <w:div w:id="1910118071">
          <w:marLeft w:val="0"/>
          <w:marRight w:val="0"/>
          <w:marTop w:val="375"/>
          <w:marBottom w:val="300"/>
          <w:divBdr>
            <w:top w:val="none" w:sz="0" w:space="0" w:color="auto"/>
            <w:left w:val="none" w:sz="0" w:space="0" w:color="auto"/>
            <w:bottom w:val="none" w:sz="0" w:space="0" w:color="auto"/>
            <w:right w:val="none" w:sz="0" w:space="0" w:color="auto"/>
          </w:divBdr>
        </w:div>
        <w:div w:id="98336538">
          <w:marLeft w:val="0"/>
          <w:marRight w:val="0"/>
          <w:marTop w:val="300"/>
          <w:marBottom w:val="300"/>
          <w:divBdr>
            <w:top w:val="single" w:sz="6" w:space="4" w:color="E2E2E2"/>
            <w:left w:val="none" w:sz="0" w:space="0" w:color="auto"/>
            <w:bottom w:val="none" w:sz="0" w:space="0" w:color="auto"/>
            <w:right w:val="none" w:sz="0" w:space="0" w:color="auto"/>
          </w:divBdr>
        </w:div>
        <w:div w:id="858541319">
          <w:marLeft w:val="0"/>
          <w:marRight w:val="0"/>
          <w:marTop w:val="300"/>
          <w:marBottom w:val="300"/>
          <w:divBdr>
            <w:top w:val="single" w:sz="6" w:space="4" w:color="E2E2E2"/>
            <w:left w:val="none" w:sz="0" w:space="0" w:color="auto"/>
            <w:bottom w:val="none" w:sz="0" w:space="0" w:color="auto"/>
            <w:right w:val="none" w:sz="0" w:space="0" w:color="auto"/>
          </w:divBdr>
        </w:div>
        <w:div w:id="604387455">
          <w:marLeft w:val="300"/>
          <w:marRight w:val="0"/>
          <w:marTop w:val="225"/>
          <w:marBottom w:val="0"/>
          <w:divBdr>
            <w:top w:val="none" w:sz="0" w:space="0" w:color="auto"/>
            <w:left w:val="none" w:sz="0" w:space="0" w:color="auto"/>
            <w:bottom w:val="none" w:sz="0" w:space="0" w:color="auto"/>
            <w:right w:val="none" w:sz="0" w:space="0" w:color="auto"/>
          </w:divBdr>
        </w:div>
        <w:div w:id="1730376682">
          <w:marLeft w:val="300"/>
          <w:marRight w:val="0"/>
          <w:marTop w:val="225"/>
          <w:marBottom w:val="0"/>
          <w:divBdr>
            <w:top w:val="none" w:sz="0" w:space="0" w:color="auto"/>
            <w:left w:val="none" w:sz="0" w:space="0" w:color="auto"/>
            <w:bottom w:val="none" w:sz="0" w:space="0" w:color="auto"/>
            <w:right w:val="none" w:sz="0" w:space="0" w:color="auto"/>
          </w:divBdr>
        </w:div>
        <w:div w:id="201555053">
          <w:marLeft w:val="300"/>
          <w:marRight w:val="0"/>
          <w:marTop w:val="225"/>
          <w:marBottom w:val="0"/>
          <w:divBdr>
            <w:top w:val="none" w:sz="0" w:space="0" w:color="auto"/>
            <w:left w:val="none" w:sz="0" w:space="0" w:color="auto"/>
            <w:bottom w:val="none" w:sz="0" w:space="0" w:color="auto"/>
            <w:right w:val="none" w:sz="0" w:space="0" w:color="auto"/>
          </w:divBdr>
        </w:div>
        <w:div w:id="270093025">
          <w:marLeft w:val="300"/>
          <w:marRight w:val="0"/>
          <w:marTop w:val="225"/>
          <w:marBottom w:val="0"/>
          <w:divBdr>
            <w:top w:val="none" w:sz="0" w:space="0" w:color="auto"/>
            <w:left w:val="none" w:sz="0" w:space="0" w:color="auto"/>
            <w:bottom w:val="none" w:sz="0" w:space="0" w:color="auto"/>
            <w:right w:val="none" w:sz="0" w:space="0" w:color="auto"/>
          </w:divBdr>
        </w:div>
        <w:div w:id="1229607092">
          <w:marLeft w:val="300"/>
          <w:marRight w:val="0"/>
          <w:marTop w:val="225"/>
          <w:marBottom w:val="0"/>
          <w:divBdr>
            <w:top w:val="none" w:sz="0" w:space="0" w:color="auto"/>
            <w:left w:val="none" w:sz="0" w:space="0" w:color="auto"/>
            <w:bottom w:val="none" w:sz="0" w:space="0" w:color="auto"/>
            <w:right w:val="none" w:sz="0" w:space="0" w:color="auto"/>
          </w:divBdr>
        </w:div>
        <w:div w:id="646786025">
          <w:marLeft w:val="300"/>
          <w:marRight w:val="0"/>
          <w:marTop w:val="225"/>
          <w:marBottom w:val="0"/>
          <w:divBdr>
            <w:top w:val="none" w:sz="0" w:space="0" w:color="auto"/>
            <w:left w:val="none" w:sz="0" w:space="0" w:color="auto"/>
            <w:bottom w:val="none" w:sz="0" w:space="0" w:color="auto"/>
            <w:right w:val="none" w:sz="0" w:space="0" w:color="auto"/>
          </w:divBdr>
        </w:div>
        <w:div w:id="253364266">
          <w:marLeft w:val="300"/>
          <w:marRight w:val="0"/>
          <w:marTop w:val="225"/>
          <w:marBottom w:val="0"/>
          <w:divBdr>
            <w:top w:val="none" w:sz="0" w:space="0" w:color="auto"/>
            <w:left w:val="none" w:sz="0" w:space="0" w:color="auto"/>
            <w:bottom w:val="none" w:sz="0" w:space="0" w:color="auto"/>
            <w:right w:val="none" w:sz="0" w:space="0" w:color="auto"/>
          </w:divBdr>
        </w:div>
        <w:div w:id="741104495">
          <w:marLeft w:val="300"/>
          <w:marRight w:val="0"/>
          <w:marTop w:val="225"/>
          <w:marBottom w:val="0"/>
          <w:divBdr>
            <w:top w:val="none" w:sz="0" w:space="0" w:color="auto"/>
            <w:left w:val="none" w:sz="0" w:space="0" w:color="auto"/>
            <w:bottom w:val="none" w:sz="0" w:space="0" w:color="auto"/>
            <w:right w:val="none" w:sz="0" w:space="0" w:color="auto"/>
          </w:divBdr>
        </w:div>
        <w:div w:id="1257786884">
          <w:marLeft w:val="300"/>
          <w:marRight w:val="0"/>
          <w:marTop w:val="225"/>
          <w:marBottom w:val="0"/>
          <w:divBdr>
            <w:top w:val="none" w:sz="0" w:space="0" w:color="auto"/>
            <w:left w:val="none" w:sz="0" w:space="0" w:color="auto"/>
            <w:bottom w:val="none" w:sz="0" w:space="0" w:color="auto"/>
            <w:right w:val="none" w:sz="0" w:space="0" w:color="auto"/>
          </w:divBdr>
        </w:div>
        <w:div w:id="78018771">
          <w:marLeft w:val="300"/>
          <w:marRight w:val="0"/>
          <w:marTop w:val="225"/>
          <w:marBottom w:val="0"/>
          <w:divBdr>
            <w:top w:val="none" w:sz="0" w:space="0" w:color="auto"/>
            <w:left w:val="none" w:sz="0" w:space="0" w:color="auto"/>
            <w:bottom w:val="none" w:sz="0" w:space="0" w:color="auto"/>
            <w:right w:val="none" w:sz="0" w:space="0" w:color="auto"/>
          </w:divBdr>
        </w:div>
        <w:div w:id="1904028466">
          <w:marLeft w:val="300"/>
          <w:marRight w:val="0"/>
          <w:marTop w:val="225"/>
          <w:marBottom w:val="0"/>
          <w:divBdr>
            <w:top w:val="none" w:sz="0" w:space="0" w:color="auto"/>
            <w:left w:val="none" w:sz="0" w:space="0" w:color="auto"/>
            <w:bottom w:val="none" w:sz="0" w:space="0" w:color="auto"/>
            <w:right w:val="none" w:sz="0" w:space="0" w:color="auto"/>
          </w:divBdr>
        </w:div>
        <w:div w:id="999162605">
          <w:marLeft w:val="300"/>
          <w:marRight w:val="0"/>
          <w:marTop w:val="225"/>
          <w:marBottom w:val="0"/>
          <w:divBdr>
            <w:top w:val="none" w:sz="0" w:space="0" w:color="auto"/>
            <w:left w:val="none" w:sz="0" w:space="0" w:color="auto"/>
            <w:bottom w:val="none" w:sz="0" w:space="0" w:color="auto"/>
            <w:right w:val="none" w:sz="0" w:space="0" w:color="auto"/>
          </w:divBdr>
        </w:div>
        <w:div w:id="961107494">
          <w:marLeft w:val="300"/>
          <w:marRight w:val="0"/>
          <w:marTop w:val="225"/>
          <w:marBottom w:val="0"/>
          <w:divBdr>
            <w:top w:val="none" w:sz="0" w:space="0" w:color="auto"/>
            <w:left w:val="none" w:sz="0" w:space="0" w:color="auto"/>
            <w:bottom w:val="none" w:sz="0" w:space="0" w:color="auto"/>
            <w:right w:val="none" w:sz="0" w:space="0" w:color="auto"/>
          </w:divBdr>
        </w:div>
        <w:div w:id="76484290">
          <w:marLeft w:val="300"/>
          <w:marRight w:val="0"/>
          <w:marTop w:val="225"/>
          <w:marBottom w:val="0"/>
          <w:divBdr>
            <w:top w:val="none" w:sz="0" w:space="0" w:color="auto"/>
            <w:left w:val="none" w:sz="0" w:space="0" w:color="auto"/>
            <w:bottom w:val="none" w:sz="0" w:space="0" w:color="auto"/>
            <w:right w:val="none" w:sz="0" w:space="0" w:color="auto"/>
          </w:divBdr>
        </w:div>
        <w:div w:id="967711273">
          <w:marLeft w:val="300"/>
          <w:marRight w:val="0"/>
          <w:marTop w:val="225"/>
          <w:marBottom w:val="0"/>
          <w:divBdr>
            <w:top w:val="none" w:sz="0" w:space="0" w:color="auto"/>
            <w:left w:val="none" w:sz="0" w:space="0" w:color="auto"/>
            <w:bottom w:val="none" w:sz="0" w:space="0" w:color="auto"/>
            <w:right w:val="none" w:sz="0" w:space="0" w:color="auto"/>
          </w:divBdr>
        </w:div>
      </w:divsChild>
    </w:div>
    <w:div w:id="883756010">
      <w:bodyDiv w:val="1"/>
      <w:marLeft w:val="0"/>
      <w:marRight w:val="0"/>
      <w:marTop w:val="0"/>
      <w:marBottom w:val="0"/>
      <w:divBdr>
        <w:top w:val="none" w:sz="0" w:space="0" w:color="auto"/>
        <w:left w:val="none" w:sz="0" w:space="0" w:color="auto"/>
        <w:bottom w:val="none" w:sz="0" w:space="0" w:color="auto"/>
        <w:right w:val="none" w:sz="0" w:space="0" w:color="auto"/>
      </w:divBdr>
      <w:divsChild>
        <w:div w:id="204567192">
          <w:marLeft w:val="0"/>
          <w:marRight w:val="0"/>
          <w:marTop w:val="375"/>
          <w:marBottom w:val="300"/>
          <w:divBdr>
            <w:top w:val="none" w:sz="0" w:space="0" w:color="auto"/>
            <w:left w:val="none" w:sz="0" w:space="0" w:color="auto"/>
            <w:bottom w:val="none" w:sz="0" w:space="0" w:color="auto"/>
            <w:right w:val="none" w:sz="0" w:space="0" w:color="auto"/>
          </w:divBdr>
        </w:div>
        <w:div w:id="1816138350">
          <w:marLeft w:val="0"/>
          <w:marRight w:val="0"/>
          <w:marTop w:val="375"/>
          <w:marBottom w:val="300"/>
          <w:divBdr>
            <w:top w:val="none" w:sz="0" w:space="0" w:color="auto"/>
            <w:left w:val="none" w:sz="0" w:space="0" w:color="auto"/>
            <w:bottom w:val="none" w:sz="0" w:space="0" w:color="auto"/>
            <w:right w:val="none" w:sz="0" w:space="0" w:color="auto"/>
          </w:divBdr>
        </w:div>
        <w:div w:id="562838893">
          <w:marLeft w:val="0"/>
          <w:marRight w:val="0"/>
          <w:marTop w:val="300"/>
          <w:marBottom w:val="300"/>
          <w:divBdr>
            <w:top w:val="single" w:sz="6" w:space="4" w:color="E2E2E2"/>
            <w:left w:val="none" w:sz="0" w:space="0" w:color="auto"/>
            <w:bottom w:val="none" w:sz="0" w:space="0" w:color="auto"/>
            <w:right w:val="none" w:sz="0" w:space="0" w:color="auto"/>
          </w:divBdr>
        </w:div>
        <w:div w:id="423065742">
          <w:marLeft w:val="300"/>
          <w:marRight w:val="0"/>
          <w:marTop w:val="225"/>
          <w:marBottom w:val="0"/>
          <w:divBdr>
            <w:top w:val="none" w:sz="0" w:space="0" w:color="auto"/>
            <w:left w:val="none" w:sz="0" w:space="0" w:color="auto"/>
            <w:bottom w:val="none" w:sz="0" w:space="0" w:color="auto"/>
            <w:right w:val="none" w:sz="0" w:space="0" w:color="auto"/>
          </w:divBdr>
        </w:div>
        <w:div w:id="54743111">
          <w:marLeft w:val="300"/>
          <w:marRight w:val="0"/>
          <w:marTop w:val="225"/>
          <w:marBottom w:val="0"/>
          <w:divBdr>
            <w:top w:val="none" w:sz="0" w:space="0" w:color="auto"/>
            <w:left w:val="none" w:sz="0" w:space="0" w:color="auto"/>
            <w:bottom w:val="none" w:sz="0" w:space="0" w:color="auto"/>
            <w:right w:val="none" w:sz="0" w:space="0" w:color="auto"/>
          </w:divBdr>
        </w:div>
        <w:div w:id="1303927679">
          <w:marLeft w:val="300"/>
          <w:marRight w:val="0"/>
          <w:marTop w:val="225"/>
          <w:marBottom w:val="0"/>
          <w:divBdr>
            <w:top w:val="none" w:sz="0" w:space="0" w:color="auto"/>
            <w:left w:val="none" w:sz="0" w:space="0" w:color="auto"/>
            <w:bottom w:val="none" w:sz="0" w:space="0" w:color="auto"/>
            <w:right w:val="none" w:sz="0" w:space="0" w:color="auto"/>
          </w:divBdr>
        </w:div>
        <w:div w:id="711883008">
          <w:marLeft w:val="300"/>
          <w:marRight w:val="0"/>
          <w:marTop w:val="225"/>
          <w:marBottom w:val="0"/>
          <w:divBdr>
            <w:top w:val="none" w:sz="0" w:space="0" w:color="auto"/>
            <w:left w:val="none" w:sz="0" w:space="0" w:color="auto"/>
            <w:bottom w:val="none" w:sz="0" w:space="0" w:color="auto"/>
            <w:right w:val="none" w:sz="0" w:space="0" w:color="auto"/>
          </w:divBdr>
        </w:div>
        <w:div w:id="430397563">
          <w:marLeft w:val="300"/>
          <w:marRight w:val="0"/>
          <w:marTop w:val="225"/>
          <w:marBottom w:val="0"/>
          <w:divBdr>
            <w:top w:val="none" w:sz="0" w:space="0" w:color="auto"/>
            <w:left w:val="none" w:sz="0" w:space="0" w:color="auto"/>
            <w:bottom w:val="none" w:sz="0" w:space="0" w:color="auto"/>
            <w:right w:val="none" w:sz="0" w:space="0" w:color="auto"/>
          </w:divBdr>
        </w:div>
        <w:div w:id="413741594">
          <w:marLeft w:val="300"/>
          <w:marRight w:val="0"/>
          <w:marTop w:val="225"/>
          <w:marBottom w:val="0"/>
          <w:divBdr>
            <w:top w:val="none" w:sz="0" w:space="0" w:color="auto"/>
            <w:left w:val="none" w:sz="0" w:space="0" w:color="auto"/>
            <w:bottom w:val="none" w:sz="0" w:space="0" w:color="auto"/>
            <w:right w:val="none" w:sz="0" w:space="0" w:color="auto"/>
          </w:divBdr>
        </w:div>
        <w:div w:id="936210643">
          <w:marLeft w:val="300"/>
          <w:marRight w:val="0"/>
          <w:marTop w:val="225"/>
          <w:marBottom w:val="0"/>
          <w:divBdr>
            <w:top w:val="none" w:sz="0" w:space="0" w:color="auto"/>
            <w:left w:val="none" w:sz="0" w:space="0" w:color="auto"/>
            <w:bottom w:val="none" w:sz="0" w:space="0" w:color="auto"/>
            <w:right w:val="none" w:sz="0" w:space="0" w:color="auto"/>
          </w:divBdr>
        </w:div>
        <w:div w:id="1905022102">
          <w:marLeft w:val="300"/>
          <w:marRight w:val="0"/>
          <w:marTop w:val="225"/>
          <w:marBottom w:val="0"/>
          <w:divBdr>
            <w:top w:val="none" w:sz="0" w:space="0" w:color="auto"/>
            <w:left w:val="none" w:sz="0" w:space="0" w:color="auto"/>
            <w:bottom w:val="none" w:sz="0" w:space="0" w:color="auto"/>
            <w:right w:val="none" w:sz="0" w:space="0" w:color="auto"/>
          </w:divBdr>
        </w:div>
        <w:div w:id="560402970">
          <w:marLeft w:val="300"/>
          <w:marRight w:val="0"/>
          <w:marTop w:val="225"/>
          <w:marBottom w:val="0"/>
          <w:divBdr>
            <w:top w:val="none" w:sz="0" w:space="0" w:color="auto"/>
            <w:left w:val="none" w:sz="0" w:space="0" w:color="auto"/>
            <w:bottom w:val="none" w:sz="0" w:space="0" w:color="auto"/>
            <w:right w:val="none" w:sz="0" w:space="0" w:color="auto"/>
          </w:divBdr>
        </w:div>
        <w:div w:id="1957978385">
          <w:marLeft w:val="300"/>
          <w:marRight w:val="0"/>
          <w:marTop w:val="225"/>
          <w:marBottom w:val="0"/>
          <w:divBdr>
            <w:top w:val="none" w:sz="0" w:space="0" w:color="auto"/>
            <w:left w:val="none" w:sz="0" w:space="0" w:color="auto"/>
            <w:bottom w:val="none" w:sz="0" w:space="0" w:color="auto"/>
            <w:right w:val="none" w:sz="0" w:space="0" w:color="auto"/>
          </w:divBdr>
        </w:div>
        <w:div w:id="1593314467">
          <w:marLeft w:val="300"/>
          <w:marRight w:val="0"/>
          <w:marTop w:val="225"/>
          <w:marBottom w:val="0"/>
          <w:divBdr>
            <w:top w:val="none" w:sz="0" w:space="0" w:color="auto"/>
            <w:left w:val="none" w:sz="0" w:space="0" w:color="auto"/>
            <w:bottom w:val="none" w:sz="0" w:space="0" w:color="auto"/>
            <w:right w:val="none" w:sz="0" w:space="0" w:color="auto"/>
          </w:divBdr>
        </w:div>
        <w:div w:id="1550652060">
          <w:marLeft w:val="300"/>
          <w:marRight w:val="0"/>
          <w:marTop w:val="225"/>
          <w:marBottom w:val="0"/>
          <w:divBdr>
            <w:top w:val="none" w:sz="0" w:space="0" w:color="auto"/>
            <w:left w:val="none" w:sz="0" w:space="0" w:color="auto"/>
            <w:bottom w:val="none" w:sz="0" w:space="0" w:color="auto"/>
            <w:right w:val="none" w:sz="0" w:space="0" w:color="auto"/>
          </w:divBdr>
        </w:div>
        <w:div w:id="1926647286">
          <w:marLeft w:val="300"/>
          <w:marRight w:val="0"/>
          <w:marTop w:val="225"/>
          <w:marBottom w:val="0"/>
          <w:divBdr>
            <w:top w:val="none" w:sz="0" w:space="0" w:color="auto"/>
            <w:left w:val="none" w:sz="0" w:space="0" w:color="auto"/>
            <w:bottom w:val="none" w:sz="0" w:space="0" w:color="auto"/>
            <w:right w:val="none" w:sz="0" w:space="0" w:color="auto"/>
          </w:divBdr>
        </w:div>
        <w:div w:id="2107533661">
          <w:marLeft w:val="300"/>
          <w:marRight w:val="0"/>
          <w:marTop w:val="225"/>
          <w:marBottom w:val="0"/>
          <w:divBdr>
            <w:top w:val="none" w:sz="0" w:space="0" w:color="auto"/>
            <w:left w:val="none" w:sz="0" w:space="0" w:color="auto"/>
            <w:bottom w:val="none" w:sz="0" w:space="0" w:color="auto"/>
            <w:right w:val="none" w:sz="0" w:space="0" w:color="auto"/>
          </w:divBdr>
        </w:div>
        <w:div w:id="1004480238">
          <w:marLeft w:val="300"/>
          <w:marRight w:val="0"/>
          <w:marTop w:val="225"/>
          <w:marBottom w:val="0"/>
          <w:divBdr>
            <w:top w:val="none" w:sz="0" w:space="0" w:color="auto"/>
            <w:left w:val="none" w:sz="0" w:space="0" w:color="auto"/>
            <w:bottom w:val="none" w:sz="0" w:space="0" w:color="auto"/>
            <w:right w:val="none" w:sz="0" w:space="0" w:color="auto"/>
          </w:divBdr>
        </w:div>
        <w:div w:id="55595529">
          <w:marLeft w:val="300"/>
          <w:marRight w:val="0"/>
          <w:marTop w:val="225"/>
          <w:marBottom w:val="0"/>
          <w:divBdr>
            <w:top w:val="none" w:sz="0" w:space="0" w:color="auto"/>
            <w:left w:val="none" w:sz="0" w:space="0" w:color="auto"/>
            <w:bottom w:val="none" w:sz="0" w:space="0" w:color="auto"/>
            <w:right w:val="none" w:sz="0" w:space="0" w:color="auto"/>
          </w:divBdr>
        </w:div>
        <w:div w:id="1363626012">
          <w:marLeft w:val="300"/>
          <w:marRight w:val="0"/>
          <w:marTop w:val="225"/>
          <w:marBottom w:val="0"/>
          <w:divBdr>
            <w:top w:val="none" w:sz="0" w:space="0" w:color="auto"/>
            <w:left w:val="none" w:sz="0" w:space="0" w:color="auto"/>
            <w:bottom w:val="none" w:sz="0" w:space="0" w:color="auto"/>
            <w:right w:val="none" w:sz="0" w:space="0" w:color="auto"/>
          </w:divBdr>
        </w:div>
        <w:div w:id="1757944286">
          <w:marLeft w:val="300"/>
          <w:marRight w:val="0"/>
          <w:marTop w:val="225"/>
          <w:marBottom w:val="0"/>
          <w:divBdr>
            <w:top w:val="none" w:sz="0" w:space="0" w:color="auto"/>
            <w:left w:val="none" w:sz="0" w:space="0" w:color="auto"/>
            <w:bottom w:val="none" w:sz="0" w:space="0" w:color="auto"/>
            <w:right w:val="none" w:sz="0" w:space="0" w:color="auto"/>
          </w:divBdr>
        </w:div>
        <w:div w:id="1627273916">
          <w:marLeft w:val="300"/>
          <w:marRight w:val="0"/>
          <w:marTop w:val="225"/>
          <w:marBottom w:val="0"/>
          <w:divBdr>
            <w:top w:val="none" w:sz="0" w:space="0" w:color="auto"/>
            <w:left w:val="none" w:sz="0" w:space="0" w:color="auto"/>
            <w:bottom w:val="none" w:sz="0" w:space="0" w:color="auto"/>
            <w:right w:val="none" w:sz="0" w:space="0" w:color="auto"/>
          </w:divBdr>
        </w:div>
        <w:div w:id="1660647814">
          <w:marLeft w:val="300"/>
          <w:marRight w:val="0"/>
          <w:marTop w:val="225"/>
          <w:marBottom w:val="0"/>
          <w:divBdr>
            <w:top w:val="none" w:sz="0" w:space="0" w:color="auto"/>
            <w:left w:val="none" w:sz="0" w:space="0" w:color="auto"/>
            <w:bottom w:val="none" w:sz="0" w:space="0" w:color="auto"/>
            <w:right w:val="none" w:sz="0" w:space="0" w:color="auto"/>
          </w:divBdr>
        </w:div>
      </w:divsChild>
    </w:div>
    <w:div w:id="965280032">
      <w:bodyDiv w:val="1"/>
      <w:marLeft w:val="0"/>
      <w:marRight w:val="0"/>
      <w:marTop w:val="0"/>
      <w:marBottom w:val="0"/>
      <w:divBdr>
        <w:top w:val="none" w:sz="0" w:space="0" w:color="auto"/>
        <w:left w:val="none" w:sz="0" w:space="0" w:color="auto"/>
        <w:bottom w:val="none" w:sz="0" w:space="0" w:color="auto"/>
        <w:right w:val="none" w:sz="0" w:space="0" w:color="auto"/>
      </w:divBdr>
      <w:divsChild>
        <w:div w:id="689373873">
          <w:marLeft w:val="0"/>
          <w:marRight w:val="0"/>
          <w:marTop w:val="375"/>
          <w:marBottom w:val="300"/>
          <w:divBdr>
            <w:top w:val="none" w:sz="0" w:space="0" w:color="auto"/>
            <w:left w:val="none" w:sz="0" w:space="0" w:color="auto"/>
            <w:bottom w:val="none" w:sz="0" w:space="0" w:color="auto"/>
            <w:right w:val="none" w:sz="0" w:space="0" w:color="auto"/>
          </w:divBdr>
        </w:div>
        <w:div w:id="1486358482">
          <w:marLeft w:val="0"/>
          <w:marRight w:val="0"/>
          <w:marTop w:val="375"/>
          <w:marBottom w:val="300"/>
          <w:divBdr>
            <w:top w:val="none" w:sz="0" w:space="0" w:color="auto"/>
            <w:left w:val="none" w:sz="0" w:space="0" w:color="auto"/>
            <w:bottom w:val="none" w:sz="0" w:space="0" w:color="auto"/>
            <w:right w:val="none" w:sz="0" w:space="0" w:color="auto"/>
          </w:divBdr>
        </w:div>
        <w:div w:id="101152210">
          <w:marLeft w:val="0"/>
          <w:marRight w:val="0"/>
          <w:marTop w:val="300"/>
          <w:marBottom w:val="300"/>
          <w:divBdr>
            <w:top w:val="single" w:sz="6" w:space="4" w:color="E2E2E2"/>
            <w:left w:val="none" w:sz="0" w:space="0" w:color="auto"/>
            <w:bottom w:val="none" w:sz="0" w:space="0" w:color="auto"/>
            <w:right w:val="none" w:sz="0" w:space="0" w:color="auto"/>
          </w:divBdr>
        </w:div>
        <w:div w:id="587547001">
          <w:marLeft w:val="300"/>
          <w:marRight w:val="0"/>
          <w:marTop w:val="225"/>
          <w:marBottom w:val="0"/>
          <w:divBdr>
            <w:top w:val="none" w:sz="0" w:space="0" w:color="auto"/>
            <w:left w:val="none" w:sz="0" w:space="0" w:color="auto"/>
            <w:bottom w:val="none" w:sz="0" w:space="0" w:color="auto"/>
            <w:right w:val="none" w:sz="0" w:space="0" w:color="auto"/>
          </w:divBdr>
        </w:div>
        <w:div w:id="1224101244">
          <w:marLeft w:val="300"/>
          <w:marRight w:val="0"/>
          <w:marTop w:val="225"/>
          <w:marBottom w:val="0"/>
          <w:divBdr>
            <w:top w:val="none" w:sz="0" w:space="0" w:color="auto"/>
            <w:left w:val="none" w:sz="0" w:space="0" w:color="auto"/>
            <w:bottom w:val="none" w:sz="0" w:space="0" w:color="auto"/>
            <w:right w:val="none" w:sz="0" w:space="0" w:color="auto"/>
          </w:divBdr>
        </w:div>
        <w:div w:id="659775930">
          <w:marLeft w:val="300"/>
          <w:marRight w:val="0"/>
          <w:marTop w:val="225"/>
          <w:marBottom w:val="0"/>
          <w:divBdr>
            <w:top w:val="none" w:sz="0" w:space="0" w:color="auto"/>
            <w:left w:val="none" w:sz="0" w:space="0" w:color="auto"/>
            <w:bottom w:val="none" w:sz="0" w:space="0" w:color="auto"/>
            <w:right w:val="none" w:sz="0" w:space="0" w:color="auto"/>
          </w:divBdr>
        </w:div>
        <w:div w:id="1017779314">
          <w:marLeft w:val="300"/>
          <w:marRight w:val="0"/>
          <w:marTop w:val="225"/>
          <w:marBottom w:val="0"/>
          <w:divBdr>
            <w:top w:val="none" w:sz="0" w:space="0" w:color="auto"/>
            <w:left w:val="none" w:sz="0" w:space="0" w:color="auto"/>
            <w:bottom w:val="none" w:sz="0" w:space="0" w:color="auto"/>
            <w:right w:val="none" w:sz="0" w:space="0" w:color="auto"/>
          </w:divBdr>
        </w:div>
        <w:div w:id="1731727815">
          <w:marLeft w:val="300"/>
          <w:marRight w:val="0"/>
          <w:marTop w:val="225"/>
          <w:marBottom w:val="0"/>
          <w:divBdr>
            <w:top w:val="none" w:sz="0" w:space="0" w:color="auto"/>
            <w:left w:val="none" w:sz="0" w:space="0" w:color="auto"/>
            <w:bottom w:val="none" w:sz="0" w:space="0" w:color="auto"/>
            <w:right w:val="none" w:sz="0" w:space="0" w:color="auto"/>
          </w:divBdr>
        </w:div>
        <w:div w:id="484512386">
          <w:marLeft w:val="300"/>
          <w:marRight w:val="0"/>
          <w:marTop w:val="225"/>
          <w:marBottom w:val="0"/>
          <w:divBdr>
            <w:top w:val="none" w:sz="0" w:space="0" w:color="auto"/>
            <w:left w:val="none" w:sz="0" w:space="0" w:color="auto"/>
            <w:bottom w:val="none" w:sz="0" w:space="0" w:color="auto"/>
            <w:right w:val="none" w:sz="0" w:space="0" w:color="auto"/>
          </w:divBdr>
        </w:div>
        <w:div w:id="335423745">
          <w:marLeft w:val="300"/>
          <w:marRight w:val="0"/>
          <w:marTop w:val="225"/>
          <w:marBottom w:val="0"/>
          <w:divBdr>
            <w:top w:val="none" w:sz="0" w:space="0" w:color="auto"/>
            <w:left w:val="none" w:sz="0" w:space="0" w:color="auto"/>
            <w:bottom w:val="none" w:sz="0" w:space="0" w:color="auto"/>
            <w:right w:val="none" w:sz="0" w:space="0" w:color="auto"/>
          </w:divBdr>
        </w:div>
        <w:div w:id="466051396">
          <w:marLeft w:val="300"/>
          <w:marRight w:val="0"/>
          <w:marTop w:val="225"/>
          <w:marBottom w:val="0"/>
          <w:divBdr>
            <w:top w:val="none" w:sz="0" w:space="0" w:color="auto"/>
            <w:left w:val="none" w:sz="0" w:space="0" w:color="auto"/>
            <w:bottom w:val="none" w:sz="0" w:space="0" w:color="auto"/>
            <w:right w:val="none" w:sz="0" w:space="0" w:color="auto"/>
          </w:divBdr>
        </w:div>
        <w:div w:id="444154003">
          <w:marLeft w:val="300"/>
          <w:marRight w:val="0"/>
          <w:marTop w:val="225"/>
          <w:marBottom w:val="0"/>
          <w:divBdr>
            <w:top w:val="none" w:sz="0" w:space="0" w:color="auto"/>
            <w:left w:val="none" w:sz="0" w:space="0" w:color="auto"/>
            <w:bottom w:val="none" w:sz="0" w:space="0" w:color="auto"/>
            <w:right w:val="none" w:sz="0" w:space="0" w:color="auto"/>
          </w:divBdr>
        </w:div>
        <w:div w:id="1705014022">
          <w:marLeft w:val="300"/>
          <w:marRight w:val="0"/>
          <w:marTop w:val="225"/>
          <w:marBottom w:val="0"/>
          <w:divBdr>
            <w:top w:val="none" w:sz="0" w:space="0" w:color="auto"/>
            <w:left w:val="none" w:sz="0" w:space="0" w:color="auto"/>
            <w:bottom w:val="none" w:sz="0" w:space="0" w:color="auto"/>
            <w:right w:val="none" w:sz="0" w:space="0" w:color="auto"/>
          </w:divBdr>
        </w:div>
        <w:div w:id="1348141493">
          <w:marLeft w:val="300"/>
          <w:marRight w:val="0"/>
          <w:marTop w:val="225"/>
          <w:marBottom w:val="0"/>
          <w:divBdr>
            <w:top w:val="none" w:sz="0" w:space="0" w:color="auto"/>
            <w:left w:val="none" w:sz="0" w:space="0" w:color="auto"/>
            <w:bottom w:val="none" w:sz="0" w:space="0" w:color="auto"/>
            <w:right w:val="none" w:sz="0" w:space="0" w:color="auto"/>
          </w:divBdr>
        </w:div>
        <w:div w:id="1965190646">
          <w:marLeft w:val="300"/>
          <w:marRight w:val="0"/>
          <w:marTop w:val="225"/>
          <w:marBottom w:val="0"/>
          <w:divBdr>
            <w:top w:val="none" w:sz="0" w:space="0" w:color="auto"/>
            <w:left w:val="none" w:sz="0" w:space="0" w:color="auto"/>
            <w:bottom w:val="none" w:sz="0" w:space="0" w:color="auto"/>
            <w:right w:val="none" w:sz="0" w:space="0" w:color="auto"/>
          </w:divBdr>
        </w:div>
        <w:div w:id="667174917">
          <w:marLeft w:val="300"/>
          <w:marRight w:val="0"/>
          <w:marTop w:val="225"/>
          <w:marBottom w:val="0"/>
          <w:divBdr>
            <w:top w:val="none" w:sz="0" w:space="0" w:color="auto"/>
            <w:left w:val="none" w:sz="0" w:space="0" w:color="auto"/>
            <w:bottom w:val="none" w:sz="0" w:space="0" w:color="auto"/>
            <w:right w:val="none" w:sz="0" w:space="0" w:color="auto"/>
          </w:divBdr>
        </w:div>
        <w:div w:id="1957326403">
          <w:marLeft w:val="300"/>
          <w:marRight w:val="0"/>
          <w:marTop w:val="225"/>
          <w:marBottom w:val="0"/>
          <w:divBdr>
            <w:top w:val="none" w:sz="0" w:space="0" w:color="auto"/>
            <w:left w:val="none" w:sz="0" w:space="0" w:color="auto"/>
            <w:bottom w:val="none" w:sz="0" w:space="0" w:color="auto"/>
            <w:right w:val="none" w:sz="0" w:space="0" w:color="auto"/>
          </w:divBdr>
        </w:div>
        <w:div w:id="492985697">
          <w:marLeft w:val="300"/>
          <w:marRight w:val="0"/>
          <w:marTop w:val="225"/>
          <w:marBottom w:val="0"/>
          <w:divBdr>
            <w:top w:val="none" w:sz="0" w:space="0" w:color="auto"/>
            <w:left w:val="none" w:sz="0" w:space="0" w:color="auto"/>
            <w:bottom w:val="none" w:sz="0" w:space="0" w:color="auto"/>
            <w:right w:val="none" w:sz="0" w:space="0" w:color="auto"/>
          </w:divBdr>
        </w:div>
        <w:div w:id="115880704">
          <w:marLeft w:val="300"/>
          <w:marRight w:val="0"/>
          <w:marTop w:val="225"/>
          <w:marBottom w:val="0"/>
          <w:divBdr>
            <w:top w:val="none" w:sz="0" w:space="0" w:color="auto"/>
            <w:left w:val="none" w:sz="0" w:space="0" w:color="auto"/>
            <w:bottom w:val="none" w:sz="0" w:space="0" w:color="auto"/>
            <w:right w:val="none" w:sz="0" w:space="0" w:color="auto"/>
          </w:divBdr>
        </w:div>
        <w:div w:id="388455140">
          <w:marLeft w:val="300"/>
          <w:marRight w:val="0"/>
          <w:marTop w:val="225"/>
          <w:marBottom w:val="0"/>
          <w:divBdr>
            <w:top w:val="none" w:sz="0" w:space="0" w:color="auto"/>
            <w:left w:val="none" w:sz="0" w:space="0" w:color="auto"/>
            <w:bottom w:val="none" w:sz="0" w:space="0" w:color="auto"/>
            <w:right w:val="none" w:sz="0" w:space="0" w:color="auto"/>
          </w:divBdr>
        </w:div>
        <w:div w:id="2136412281">
          <w:marLeft w:val="300"/>
          <w:marRight w:val="0"/>
          <w:marTop w:val="225"/>
          <w:marBottom w:val="0"/>
          <w:divBdr>
            <w:top w:val="none" w:sz="0" w:space="0" w:color="auto"/>
            <w:left w:val="none" w:sz="0" w:space="0" w:color="auto"/>
            <w:bottom w:val="none" w:sz="0" w:space="0" w:color="auto"/>
            <w:right w:val="none" w:sz="0" w:space="0" w:color="auto"/>
          </w:divBdr>
        </w:div>
        <w:div w:id="257297737">
          <w:marLeft w:val="300"/>
          <w:marRight w:val="0"/>
          <w:marTop w:val="225"/>
          <w:marBottom w:val="0"/>
          <w:divBdr>
            <w:top w:val="none" w:sz="0" w:space="0" w:color="auto"/>
            <w:left w:val="none" w:sz="0" w:space="0" w:color="auto"/>
            <w:bottom w:val="none" w:sz="0" w:space="0" w:color="auto"/>
            <w:right w:val="none" w:sz="0" w:space="0" w:color="auto"/>
          </w:divBdr>
        </w:div>
        <w:div w:id="931746123">
          <w:marLeft w:val="300"/>
          <w:marRight w:val="0"/>
          <w:marTop w:val="225"/>
          <w:marBottom w:val="0"/>
          <w:divBdr>
            <w:top w:val="none" w:sz="0" w:space="0" w:color="auto"/>
            <w:left w:val="none" w:sz="0" w:space="0" w:color="auto"/>
            <w:bottom w:val="none" w:sz="0" w:space="0" w:color="auto"/>
            <w:right w:val="none" w:sz="0" w:space="0" w:color="auto"/>
          </w:divBdr>
        </w:div>
      </w:divsChild>
    </w:div>
    <w:div w:id="1466314399">
      <w:bodyDiv w:val="1"/>
      <w:marLeft w:val="0"/>
      <w:marRight w:val="0"/>
      <w:marTop w:val="0"/>
      <w:marBottom w:val="0"/>
      <w:divBdr>
        <w:top w:val="none" w:sz="0" w:space="0" w:color="auto"/>
        <w:left w:val="none" w:sz="0" w:space="0" w:color="auto"/>
        <w:bottom w:val="none" w:sz="0" w:space="0" w:color="auto"/>
        <w:right w:val="none" w:sz="0" w:space="0" w:color="auto"/>
      </w:divBdr>
      <w:divsChild>
        <w:div w:id="1535382011">
          <w:marLeft w:val="0"/>
          <w:marRight w:val="0"/>
          <w:marTop w:val="375"/>
          <w:marBottom w:val="300"/>
          <w:divBdr>
            <w:top w:val="none" w:sz="0" w:space="0" w:color="auto"/>
            <w:left w:val="none" w:sz="0" w:space="0" w:color="auto"/>
            <w:bottom w:val="none" w:sz="0" w:space="0" w:color="auto"/>
            <w:right w:val="none" w:sz="0" w:space="0" w:color="auto"/>
          </w:divBdr>
        </w:div>
        <w:div w:id="1402288400">
          <w:marLeft w:val="0"/>
          <w:marRight w:val="0"/>
          <w:marTop w:val="375"/>
          <w:marBottom w:val="300"/>
          <w:divBdr>
            <w:top w:val="none" w:sz="0" w:space="0" w:color="auto"/>
            <w:left w:val="none" w:sz="0" w:space="0" w:color="auto"/>
            <w:bottom w:val="none" w:sz="0" w:space="0" w:color="auto"/>
            <w:right w:val="none" w:sz="0" w:space="0" w:color="auto"/>
          </w:divBdr>
        </w:div>
        <w:div w:id="865870441">
          <w:marLeft w:val="0"/>
          <w:marRight w:val="0"/>
          <w:marTop w:val="300"/>
          <w:marBottom w:val="300"/>
          <w:divBdr>
            <w:top w:val="single" w:sz="6" w:space="4" w:color="E2E2E2"/>
            <w:left w:val="none" w:sz="0" w:space="0" w:color="auto"/>
            <w:bottom w:val="none" w:sz="0" w:space="0" w:color="auto"/>
            <w:right w:val="none" w:sz="0" w:space="0" w:color="auto"/>
          </w:divBdr>
        </w:div>
        <w:div w:id="800608369">
          <w:marLeft w:val="0"/>
          <w:marRight w:val="0"/>
          <w:marTop w:val="300"/>
          <w:marBottom w:val="300"/>
          <w:divBdr>
            <w:top w:val="single" w:sz="6" w:space="4" w:color="E2E2E2"/>
            <w:left w:val="none" w:sz="0" w:space="0" w:color="auto"/>
            <w:bottom w:val="none" w:sz="0" w:space="0" w:color="auto"/>
            <w:right w:val="none" w:sz="0" w:space="0" w:color="auto"/>
          </w:divBdr>
        </w:div>
        <w:div w:id="415133952">
          <w:marLeft w:val="300"/>
          <w:marRight w:val="0"/>
          <w:marTop w:val="225"/>
          <w:marBottom w:val="0"/>
          <w:divBdr>
            <w:top w:val="none" w:sz="0" w:space="0" w:color="auto"/>
            <w:left w:val="none" w:sz="0" w:space="0" w:color="auto"/>
            <w:bottom w:val="none" w:sz="0" w:space="0" w:color="auto"/>
            <w:right w:val="none" w:sz="0" w:space="0" w:color="auto"/>
          </w:divBdr>
        </w:div>
        <w:div w:id="654525860">
          <w:marLeft w:val="300"/>
          <w:marRight w:val="0"/>
          <w:marTop w:val="225"/>
          <w:marBottom w:val="0"/>
          <w:divBdr>
            <w:top w:val="none" w:sz="0" w:space="0" w:color="auto"/>
            <w:left w:val="none" w:sz="0" w:space="0" w:color="auto"/>
            <w:bottom w:val="none" w:sz="0" w:space="0" w:color="auto"/>
            <w:right w:val="none" w:sz="0" w:space="0" w:color="auto"/>
          </w:divBdr>
        </w:div>
        <w:div w:id="1254627643">
          <w:marLeft w:val="300"/>
          <w:marRight w:val="0"/>
          <w:marTop w:val="225"/>
          <w:marBottom w:val="0"/>
          <w:divBdr>
            <w:top w:val="none" w:sz="0" w:space="0" w:color="auto"/>
            <w:left w:val="none" w:sz="0" w:space="0" w:color="auto"/>
            <w:bottom w:val="none" w:sz="0" w:space="0" w:color="auto"/>
            <w:right w:val="none" w:sz="0" w:space="0" w:color="auto"/>
          </w:divBdr>
        </w:div>
        <w:div w:id="76053439">
          <w:marLeft w:val="300"/>
          <w:marRight w:val="0"/>
          <w:marTop w:val="225"/>
          <w:marBottom w:val="0"/>
          <w:divBdr>
            <w:top w:val="none" w:sz="0" w:space="0" w:color="auto"/>
            <w:left w:val="none" w:sz="0" w:space="0" w:color="auto"/>
            <w:bottom w:val="none" w:sz="0" w:space="0" w:color="auto"/>
            <w:right w:val="none" w:sz="0" w:space="0" w:color="auto"/>
          </w:divBdr>
        </w:div>
        <w:div w:id="1982806610">
          <w:marLeft w:val="300"/>
          <w:marRight w:val="0"/>
          <w:marTop w:val="225"/>
          <w:marBottom w:val="0"/>
          <w:divBdr>
            <w:top w:val="none" w:sz="0" w:space="0" w:color="auto"/>
            <w:left w:val="none" w:sz="0" w:space="0" w:color="auto"/>
            <w:bottom w:val="none" w:sz="0" w:space="0" w:color="auto"/>
            <w:right w:val="none" w:sz="0" w:space="0" w:color="auto"/>
          </w:divBdr>
        </w:div>
        <w:div w:id="89203396">
          <w:marLeft w:val="300"/>
          <w:marRight w:val="0"/>
          <w:marTop w:val="225"/>
          <w:marBottom w:val="0"/>
          <w:divBdr>
            <w:top w:val="none" w:sz="0" w:space="0" w:color="auto"/>
            <w:left w:val="none" w:sz="0" w:space="0" w:color="auto"/>
            <w:bottom w:val="none" w:sz="0" w:space="0" w:color="auto"/>
            <w:right w:val="none" w:sz="0" w:space="0" w:color="auto"/>
          </w:divBdr>
        </w:div>
        <w:div w:id="1224564237">
          <w:marLeft w:val="300"/>
          <w:marRight w:val="0"/>
          <w:marTop w:val="225"/>
          <w:marBottom w:val="0"/>
          <w:divBdr>
            <w:top w:val="none" w:sz="0" w:space="0" w:color="auto"/>
            <w:left w:val="none" w:sz="0" w:space="0" w:color="auto"/>
            <w:bottom w:val="none" w:sz="0" w:space="0" w:color="auto"/>
            <w:right w:val="none" w:sz="0" w:space="0" w:color="auto"/>
          </w:divBdr>
        </w:div>
        <w:div w:id="1141924304">
          <w:marLeft w:val="300"/>
          <w:marRight w:val="0"/>
          <w:marTop w:val="225"/>
          <w:marBottom w:val="0"/>
          <w:divBdr>
            <w:top w:val="none" w:sz="0" w:space="0" w:color="auto"/>
            <w:left w:val="none" w:sz="0" w:space="0" w:color="auto"/>
            <w:bottom w:val="none" w:sz="0" w:space="0" w:color="auto"/>
            <w:right w:val="none" w:sz="0" w:space="0" w:color="auto"/>
          </w:divBdr>
        </w:div>
        <w:div w:id="182942923">
          <w:marLeft w:val="300"/>
          <w:marRight w:val="0"/>
          <w:marTop w:val="225"/>
          <w:marBottom w:val="0"/>
          <w:divBdr>
            <w:top w:val="none" w:sz="0" w:space="0" w:color="auto"/>
            <w:left w:val="none" w:sz="0" w:space="0" w:color="auto"/>
            <w:bottom w:val="none" w:sz="0" w:space="0" w:color="auto"/>
            <w:right w:val="none" w:sz="0" w:space="0" w:color="auto"/>
          </w:divBdr>
        </w:div>
        <w:div w:id="401485429">
          <w:marLeft w:val="300"/>
          <w:marRight w:val="0"/>
          <w:marTop w:val="225"/>
          <w:marBottom w:val="0"/>
          <w:divBdr>
            <w:top w:val="none" w:sz="0" w:space="0" w:color="auto"/>
            <w:left w:val="none" w:sz="0" w:space="0" w:color="auto"/>
            <w:bottom w:val="none" w:sz="0" w:space="0" w:color="auto"/>
            <w:right w:val="none" w:sz="0" w:space="0" w:color="auto"/>
          </w:divBdr>
        </w:div>
        <w:div w:id="1198658410">
          <w:marLeft w:val="300"/>
          <w:marRight w:val="0"/>
          <w:marTop w:val="225"/>
          <w:marBottom w:val="0"/>
          <w:divBdr>
            <w:top w:val="none" w:sz="0" w:space="0" w:color="auto"/>
            <w:left w:val="none" w:sz="0" w:space="0" w:color="auto"/>
            <w:bottom w:val="none" w:sz="0" w:space="0" w:color="auto"/>
            <w:right w:val="none" w:sz="0" w:space="0" w:color="auto"/>
          </w:divBdr>
        </w:div>
        <w:div w:id="1606383373">
          <w:marLeft w:val="300"/>
          <w:marRight w:val="0"/>
          <w:marTop w:val="225"/>
          <w:marBottom w:val="0"/>
          <w:divBdr>
            <w:top w:val="none" w:sz="0" w:space="0" w:color="auto"/>
            <w:left w:val="none" w:sz="0" w:space="0" w:color="auto"/>
            <w:bottom w:val="none" w:sz="0" w:space="0" w:color="auto"/>
            <w:right w:val="none" w:sz="0" w:space="0" w:color="auto"/>
          </w:divBdr>
        </w:div>
        <w:div w:id="1749881595">
          <w:marLeft w:val="300"/>
          <w:marRight w:val="0"/>
          <w:marTop w:val="225"/>
          <w:marBottom w:val="0"/>
          <w:divBdr>
            <w:top w:val="none" w:sz="0" w:space="0" w:color="auto"/>
            <w:left w:val="none" w:sz="0" w:space="0" w:color="auto"/>
            <w:bottom w:val="none" w:sz="0" w:space="0" w:color="auto"/>
            <w:right w:val="none" w:sz="0" w:space="0" w:color="auto"/>
          </w:divBdr>
        </w:div>
        <w:div w:id="803932543">
          <w:marLeft w:val="300"/>
          <w:marRight w:val="0"/>
          <w:marTop w:val="225"/>
          <w:marBottom w:val="0"/>
          <w:divBdr>
            <w:top w:val="none" w:sz="0" w:space="0" w:color="auto"/>
            <w:left w:val="none" w:sz="0" w:space="0" w:color="auto"/>
            <w:bottom w:val="none" w:sz="0" w:space="0" w:color="auto"/>
            <w:right w:val="none" w:sz="0" w:space="0" w:color="auto"/>
          </w:divBdr>
        </w:div>
        <w:div w:id="1623685291">
          <w:marLeft w:val="300"/>
          <w:marRight w:val="0"/>
          <w:marTop w:val="225"/>
          <w:marBottom w:val="0"/>
          <w:divBdr>
            <w:top w:val="none" w:sz="0" w:space="0" w:color="auto"/>
            <w:left w:val="none" w:sz="0" w:space="0" w:color="auto"/>
            <w:bottom w:val="none" w:sz="0" w:space="0" w:color="auto"/>
            <w:right w:val="none" w:sz="0" w:space="0" w:color="auto"/>
          </w:divBdr>
        </w:div>
        <w:div w:id="1557357965">
          <w:marLeft w:val="300"/>
          <w:marRight w:val="0"/>
          <w:marTop w:val="225"/>
          <w:marBottom w:val="0"/>
          <w:divBdr>
            <w:top w:val="none" w:sz="0" w:space="0" w:color="auto"/>
            <w:left w:val="none" w:sz="0" w:space="0" w:color="auto"/>
            <w:bottom w:val="none" w:sz="0" w:space="0" w:color="auto"/>
            <w:right w:val="none" w:sz="0" w:space="0" w:color="auto"/>
          </w:divBdr>
        </w:div>
        <w:div w:id="1789158386">
          <w:marLeft w:val="300"/>
          <w:marRight w:val="0"/>
          <w:marTop w:val="225"/>
          <w:marBottom w:val="0"/>
          <w:divBdr>
            <w:top w:val="none" w:sz="0" w:space="0" w:color="auto"/>
            <w:left w:val="none" w:sz="0" w:space="0" w:color="auto"/>
            <w:bottom w:val="none" w:sz="0" w:space="0" w:color="auto"/>
            <w:right w:val="none" w:sz="0" w:space="0" w:color="auto"/>
          </w:divBdr>
        </w:div>
        <w:div w:id="1603031973">
          <w:marLeft w:val="300"/>
          <w:marRight w:val="0"/>
          <w:marTop w:val="225"/>
          <w:marBottom w:val="0"/>
          <w:divBdr>
            <w:top w:val="none" w:sz="0" w:space="0" w:color="auto"/>
            <w:left w:val="none" w:sz="0" w:space="0" w:color="auto"/>
            <w:bottom w:val="none" w:sz="0" w:space="0" w:color="auto"/>
            <w:right w:val="none" w:sz="0" w:space="0" w:color="auto"/>
          </w:divBdr>
        </w:div>
        <w:div w:id="240911091">
          <w:marLeft w:val="300"/>
          <w:marRight w:val="0"/>
          <w:marTop w:val="225"/>
          <w:marBottom w:val="0"/>
          <w:divBdr>
            <w:top w:val="none" w:sz="0" w:space="0" w:color="auto"/>
            <w:left w:val="none" w:sz="0" w:space="0" w:color="auto"/>
            <w:bottom w:val="none" w:sz="0" w:space="0" w:color="auto"/>
            <w:right w:val="none" w:sz="0" w:space="0" w:color="auto"/>
          </w:divBdr>
        </w:div>
        <w:div w:id="886453319">
          <w:marLeft w:val="300"/>
          <w:marRight w:val="0"/>
          <w:marTop w:val="225"/>
          <w:marBottom w:val="0"/>
          <w:divBdr>
            <w:top w:val="none" w:sz="0" w:space="0" w:color="auto"/>
            <w:left w:val="none" w:sz="0" w:space="0" w:color="auto"/>
            <w:bottom w:val="none" w:sz="0" w:space="0" w:color="auto"/>
            <w:right w:val="none" w:sz="0" w:space="0" w:color="auto"/>
          </w:divBdr>
        </w:div>
        <w:div w:id="529729612">
          <w:marLeft w:val="300"/>
          <w:marRight w:val="0"/>
          <w:marTop w:val="225"/>
          <w:marBottom w:val="0"/>
          <w:divBdr>
            <w:top w:val="none" w:sz="0" w:space="0" w:color="auto"/>
            <w:left w:val="none" w:sz="0" w:space="0" w:color="auto"/>
            <w:bottom w:val="none" w:sz="0" w:space="0" w:color="auto"/>
            <w:right w:val="none" w:sz="0" w:space="0" w:color="auto"/>
          </w:divBdr>
        </w:div>
        <w:div w:id="1692225070">
          <w:marLeft w:val="300"/>
          <w:marRight w:val="0"/>
          <w:marTop w:val="225"/>
          <w:marBottom w:val="0"/>
          <w:divBdr>
            <w:top w:val="none" w:sz="0" w:space="0" w:color="auto"/>
            <w:left w:val="none" w:sz="0" w:space="0" w:color="auto"/>
            <w:bottom w:val="none" w:sz="0" w:space="0" w:color="auto"/>
            <w:right w:val="none" w:sz="0" w:space="0" w:color="auto"/>
          </w:divBdr>
        </w:div>
        <w:div w:id="1215702098">
          <w:marLeft w:val="300"/>
          <w:marRight w:val="0"/>
          <w:marTop w:val="225"/>
          <w:marBottom w:val="0"/>
          <w:divBdr>
            <w:top w:val="none" w:sz="0" w:space="0" w:color="auto"/>
            <w:left w:val="none" w:sz="0" w:space="0" w:color="auto"/>
            <w:bottom w:val="none" w:sz="0" w:space="0" w:color="auto"/>
            <w:right w:val="none" w:sz="0" w:space="0" w:color="auto"/>
          </w:divBdr>
        </w:div>
        <w:div w:id="2097627588">
          <w:marLeft w:val="300"/>
          <w:marRight w:val="0"/>
          <w:marTop w:val="225"/>
          <w:marBottom w:val="0"/>
          <w:divBdr>
            <w:top w:val="none" w:sz="0" w:space="0" w:color="auto"/>
            <w:left w:val="none" w:sz="0" w:space="0" w:color="auto"/>
            <w:bottom w:val="none" w:sz="0" w:space="0" w:color="auto"/>
            <w:right w:val="none" w:sz="0" w:space="0" w:color="auto"/>
          </w:divBdr>
        </w:div>
        <w:div w:id="154343772">
          <w:marLeft w:val="300"/>
          <w:marRight w:val="0"/>
          <w:marTop w:val="225"/>
          <w:marBottom w:val="0"/>
          <w:divBdr>
            <w:top w:val="none" w:sz="0" w:space="0" w:color="auto"/>
            <w:left w:val="none" w:sz="0" w:space="0" w:color="auto"/>
            <w:bottom w:val="none" w:sz="0" w:space="0" w:color="auto"/>
            <w:right w:val="none" w:sz="0" w:space="0" w:color="auto"/>
          </w:divBdr>
        </w:div>
        <w:div w:id="1915044173">
          <w:marLeft w:val="300"/>
          <w:marRight w:val="0"/>
          <w:marTop w:val="225"/>
          <w:marBottom w:val="0"/>
          <w:divBdr>
            <w:top w:val="none" w:sz="0" w:space="0" w:color="auto"/>
            <w:left w:val="none" w:sz="0" w:space="0" w:color="auto"/>
            <w:bottom w:val="none" w:sz="0" w:space="0" w:color="auto"/>
            <w:right w:val="none" w:sz="0" w:space="0" w:color="auto"/>
          </w:divBdr>
        </w:div>
        <w:div w:id="1193961661">
          <w:marLeft w:val="300"/>
          <w:marRight w:val="0"/>
          <w:marTop w:val="225"/>
          <w:marBottom w:val="0"/>
          <w:divBdr>
            <w:top w:val="none" w:sz="0" w:space="0" w:color="auto"/>
            <w:left w:val="none" w:sz="0" w:space="0" w:color="auto"/>
            <w:bottom w:val="none" w:sz="0" w:space="0" w:color="auto"/>
            <w:right w:val="none" w:sz="0" w:space="0" w:color="auto"/>
          </w:divBdr>
        </w:div>
        <w:div w:id="1035731880">
          <w:marLeft w:val="300"/>
          <w:marRight w:val="0"/>
          <w:marTop w:val="225"/>
          <w:marBottom w:val="0"/>
          <w:divBdr>
            <w:top w:val="none" w:sz="0" w:space="0" w:color="auto"/>
            <w:left w:val="none" w:sz="0" w:space="0" w:color="auto"/>
            <w:bottom w:val="none" w:sz="0" w:space="0" w:color="auto"/>
            <w:right w:val="none" w:sz="0" w:space="0" w:color="auto"/>
          </w:divBdr>
        </w:div>
      </w:divsChild>
    </w:div>
    <w:div w:id="17876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s.cnki.net/kcms/detail/knetsearch.aspx?dbcode=CJFD&amp;sfield=kw&amp;skey=%E4%BC%81%E4%B8%9A%E7%BB%8F%E8%90%A5&amp;code=&amp;uid=WEEvREcwSlJHSldRa1FhdkJkcGkxU2hUUFRJd3diQU9NbHlsSFg5UWJORT0=$9A4hF_YAuvQ5obgVAqNKPCYcEjKensW4ggI8Fm4gTkoUKaID8j8gFw!!" TargetMode="External"/><Relationship Id="rId5" Type="http://schemas.openxmlformats.org/officeDocument/2006/relationships/footnotes" Target="footnotes.xml"/><Relationship Id="rId10" Type="http://schemas.openxmlformats.org/officeDocument/2006/relationships/hyperlink" Target="http://kns.cnki.net/kcms/detail/knetsearch.aspx?dbcode=CJFD&amp;sfield=kw&amp;skey=%E7%AE%A1%E7%90%86%E4%BC%9A%E8%AE%A1&amp;code=&amp;uid=WEEvREcwSlJHSldRa1FhdkJkcGkxU2hUUFRJd3diQU9NbHlsSFg5UWJORT0=$9A4hF_YAuvQ5obgVAqNKPCYcEjKensW4ggI8Fm4gTkoUKaID8j8gFw!!"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2587</Words>
  <Characters>14748</Characters>
  <Application>Microsoft Office Word</Application>
  <DocSecurity>0</DocSecurity>
  <Lines>122</Lines>
  <Paragraphs>34</Paragraphs>
  <ScaleCrop>false</ScaleCrop>
  <Company>Microsoft</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cp:lastModifiedBy>PC</cp:lastModifiedBy>
  <cp:revision>14</cp:revision>
  <dcterms:created xsi:type="dcterms:W3CDTF">2016-04-13T08:03:00Z</dcterms:created>
  <dcterms:modified xsi:type="dcterms:W3CDTF">2017-08-16T05:49:00Z</dcterms:modified>
</cp:coreProperties>
</file>